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3076" w14:textId="77777777" w:rsidR="007A5EC5" w:rsidRDefault="007A5EC5" w:rsidP="00E27503">
      <w:pPr>
        <w:rPr>
          <w:rFonts w:ascii="Courier New" w:hAnsi="Courier New" w:cs="Courier New"/>
          <w:b/>
          <w:bCs/>
        </w:rPr>
      </w:pPr>
    </w:p>
    <w:p w14:paraId="3E42AE53" w14:textId="65630D3C" w:rsidR="007A5EC5" w:rsidRDefault="007A5EC5" w:rsidP="0005385C">
      <w:pPr>
        <w:jc w:val="center"/>
        <w:rPr>
          <w:rFonts w:ascii="Courier New" w:hAnsi="Courier New" w:cs="Courier New"/>
          <w:b/>
          <w:bCs/>
        </w:rPr>
      </w:pPr>
      <w:r>
        <w:rPr>
          <w:rFonts w:ascii="Courier New" w:hAnsi="Courier New" w:cs="Courier New"/>
          <w:b/>
          <w:bCs/>
        </w:rPr>
        <w:t>ARTICLE VIII</w:t>
      </w:r>
    </w:p>
    <w:p w14:paraId="51913C0C" w14:textId="77777777" w:rsidR="00AB5D74" w:rsidRDefault="00AB5D74" w:rsidP="0005385C">
      <w:pPr>
        <w:jc w:val="center"/>
        <w:rPr>
          <w:rFonts w:ascii="Courier New" w:hAnsi="Courier New" w:cs="Courier New"/>
          <w:b/>
          <w:bCs/>
        </w:rPr>
      </w:pPr>
    </w:p>
    <w:p w14:paraId="24DD5A83" w14:textId="3E59797E" w:rsidR="00AB5D74" w:rsidRPr="0005385C" w:rsidRDefault="00AB5D74" w:rsidP="0005385C">
      <w:pPr>
        <w:jc w:val="center"/>
        <w:rPr>
          <w:rFonts w:ascii="Courier New" w:hAnsi="Courier New" w:cs="Courier New"/>
          <w:b/>
          <w:bCs/>
          <w:u w:val="single"/>
        </w:rPr>
      </w:pPr>
      <w:r w:rsidRPr="0005385C">
        <w:rPr>
          <w:rFonts w:ascii="Courier New" w:hAnsi="Courier New" w:cs="Courier New"/>
          <w:b/>
          <w:bCs/>
          <w:u w:val="single"/>
        </w:rPr>
        <w:t xml:space="preserve">Covenants for </w:t>
      </w:r>
      <w:r w:rsidR="00307D1E" w:rsidRPr="0005385C">
        <w:rPr>
          <w:rFonts w:ascii="Courier New" w:hAnsi="Courier New" w:cs="Courier New"/>
          <w:b/>
          <w:bCs/>
          <w:u w:val="single"/>
        </w:rPr>
        <w:t>Assess</w:t>
      </w:r>
      <w:r w:rsidR="000D4899" w:rsidRPr="0005385C">
        <w:rPr>
          <w:rFonts w:ascii="Courier New" w:hAnsi="Courier New" w:cs="Courier New"/>
          <w:b/>
          <w:bCs/>
          <w:u w:val="single"/>
        </w:rPr>
        <w:t>ments</w:t>
      </w:r>
    </w:p>
    <w:p w14:paraId="76277B83" w14:textId="77777777" w:rsidR="000D4899" w:rsidRDefault="000D4899" w:rsidP="00E27503">
      <w:pPr>
        <w:rPr>
          <w:rFonts w:ascii="Courier New" w:hAnsi="Courier New" w:cs="Courier New"/>
          <w:b/>
          <w:bCs/>
        </w:rPr>
      </w:pPr>
    </w:p>
    <w:p w14:paraId="7DE84B6C" w14:textId="3416FF0C" w:rsidR="000D4899" w:rsidRDefault="00617632" w:rsidP="00E27503">
      <w:pPr>
        <w:rPr>
          <w:rFonts w:ascii="Courier New" w:hAnsi="Courier New" w:cs="Courier New"/>
          <w:b/>
          <w:bCs/>
        </w:rPr>
      </w:pPr>
      <w:r>
        <w:rPr>
          <w:rFonts w:ascii="Courier New" w:hAnsi="Courier New" w:cs="Courier New"/>
          <w:b/>
          <w:bCs/>
        </w:rPr>
        <w:tab/>
        <w:t xml:space="preserve">Section 1.  </w:t>
      </w:r>
      <w:r w:rsidR="003B2CF7" w:rsidRPr="00864A8C">
        <w:rPr>
          <w:rFonts w:ascii="Courier New" w:hAnsi="Courier New" w:cs="Courier New"/>
          <w:b/>
          <w:bCs/>
          <w:color w:val="EE0000"/>
          <w:u w:val="single"/>
        </w:rPr>
        <w:t>“</w:t>
      </w:r>
      <w:r w:rsidRPr="00864A8C">
        <w:rPr>
          <w:rFonts w:ascii="Courier New" w:hAnsi="Courier New" w:cs="Courier New"/>
          <w:b/>
          <w:bCs/>
          <w:u w:val="single"/>
        </w:rPr>
        <w:t>Creation of the Lien and Personal Obligation of Assessments</w:t>
      </w:r>
      <w:r w:rsidR="00864A8C" w:rsidRPr="00864A8C">
        <w:rPr>
          <w:rFonts w:ascii="Courier New" w:hAnsi="Courier New" w:cs="Courier New"/>
          <w:b/>
          <w:bCs/>
          <w:color w:val="EE0000"/>
          <w:u w:val="single"/>
        </w:rPr>
        <w:t>”</w:t>
      </w:r>
      <w:r w:rsidR="00757884" w:rsidRPr="00757884">
        <w:rPr>
          <w:rFonts w:ascii="Courier New" w:hAnsi="Courier New" w:cs="Courier New"/>
          <w:b/>
          <w:bCs/>
          <w:u w:val="single"/>
        </w:rPr>
        <w:t>.</w:t>
      </w:r>
      <w:r>
        <w:rPr>
          <w:rFonts w:ascii="Courier New" w:hAnsi="Courier New" w:cs="Courier New"/>
          <w:b/>
          <w:bCs/>
        </w:rPr>
        <w:t xml:space="preserve">  The Declarant, for each Lot owned within the Properties, </w:t>
      </w:r>
      <w:r w:rsidR="00C81560">
        <w:rPr>
          <w:rFonts w:ascii="Courier New" w:hAnsi="Courier New" w:cs="Courier New"/>
          <w:b/>
          <w:bCs/>
        </w:rPr>
        <w:t xml:space="preserve">hereby covenants, </w:t>
      </w:r>
      <w:r w:rsidR="009D5BA8">
        <w:rPr>
          <w:rFonts w:ascii="Courier New" w:hAnsi="Courier New" w:cs="Courier New"/>
          <w:b/>
          <w:bCs/>
        </w:rPr>
        <w:t xml:space="preserve">and each Owner of any Lot by acceptance of a deed therefore, </w:t>
      </w:r>
      <w:proofErr w:type="gramStart"/>
      <w:r w:rsidR="009D5BA8">
        <w:rPr>
          <w:rFonts w:ascii="Courier New" w:hAnsi="Courier New" w:cs="Courier New"/>
          <w:b/>
          <w:bCs/>
        </w:rPr>
        <w:t>whether</w:t>
      </w:r>
      <w:r w:rsidR="005154F1">
        <w:rPr>
          <w:rFonts w:ascii="Courier New" w:hAnsi="Courier New" w:cs="Courier New"/>
          <w:b/>
          <w:bCs/>
        </w:rPr>
        <w:t xml:space="preserve"> or not</w:t>
      </w:r>
      <w:proofErr w:type="gramEnd"/>
      <w:r w:rsidR="005154F1">
        <w:rPr>
          <w:rFonts w:ascii="Courier New" w:hAnsi="Courier New" w:cs="Courier New"/>
          <w:b/>
          <w:bCs/>
        </w:rPr>
        <w:t xml:space="preserve"> it shall be so expressed in such deed, is deemed to covenant and agree</w:t>
      </w:r>
      <w:r w:rsidR="00CD34A7">
        <w:rPr>
          <w:rFonts w:ascii="Courier New" w:hAnsi="Courier New" w:cs="Courier New"/>
          <w:b/>
          <w:bCs/>
        </w:rPr>
        <w:t xml:space="preserve"> to pay, to the Association:</w:t>
      </w:r>
    </w:p>
    <w:p w14:paraId="3A715A2C" w14:textId="68D3E81E" w:rsidR="00804DDC" w:rsidRDefault="00EB1F5D" w:rsidP="00EB1F5D">
      <w:pPr>
        <w:pStyle w:val="ListParagraph"/>
        <w:numPr>
          <w:ilvl w:val="0"/>
          <w:numId w:val="6"/>
        </w:numPr>
        <w:rPr>
          <w:rFonts w:ascii="Courier New" w:hAnsi="Courier New" w:cs="Courier New"/>
          <w:b/>
          <w:bCs/>
        </w:rPr>
      </w:pPr>
      <w:r>
        <w:rPr>
          <w:rFonts w:ascii="Courier New" w:hAnsi="Courier New" w:cs="Courier New"/>
          <w:b/>
          <w:bCs/>
        </w:rPr>
        <w:t>A</w:t>
      </w:r>
      <w:r w:rsidR="00E06243">
        <w:rPr>
          <w:rFonts w:ascii="Courier New" w:hAnsi="Courier New" w:cs="Courier New"/>
          <w:b/>
          <w:bCs/>
        </w:rPr>
        <w:t>nnual assess</w:t>
      </w:r>
      <w:r w:rsidR="002E7206">
        <w:rPr>
          <w:rFonts w:ascii="Courier New" w:hAnsi="Courier New" w:cs="Courier New"/>
          <w:b/>
          <w:bCs/>
        </w:rPr>
        <w:t>ments</w:t>
      </w:r>
      <w:r w:rsidR="00014242">
        <w:rPr>
          <w:rFonts w:ascii="Courier New" w:hAnsi="Courier New" w:cs="Courier New"/>
          <w:b/>
          <w:bCs/>
        </w:rPr>
        <w:t xml:space="preserve"> or charges; and</w:t>
      </w:r>
    </w:p>
    <w:p w14:paraId="5D79D575" w14:textId="6BCDA3CC" w:rsidR="00014242" w:rsidRDefault="003A6AA1" w:rsidP="00EB1F5D">
      <w:pPr>
        <w:pStyle w:val="ListParagraph"/>
        <w:numPr>
          <w:ilvl w:val="0"/>
          <w:numId w:val="6"/>
        </w:numPr>
        <w:rPr>
          <w:rFonts w:ascii="Courier New" w:hAnsi="Courier New" w:cs="Courier New"/>
          <w:b/>
          <w:bCs/>
        </w:rPr>
      </w:pPr>
      <w:r>
        <w:rPr>
          <w:rFonts w:ascii="Courier New" w:hAnsi="Courier New" w:cs="Courier New"/>
          <w:b/>
          <w:bCs/>
        </w:rPr>
        <w:t>Special assessments for capital improvements, such assessments to be established and collected</w:t>
      </w:r>
      <w:r w:rsidR="00AF6A3A">
        <w:rPr>
          <w:rFonts w:ascii="Courier New" w:hAnsi="Courier New" w:cs="Courier New"/>
          <w:b/>
          <w:bCs/>
        </w:rPr>
        <w:t xml:space="preserve"> as hereinafter provided.</w:t>
      </w:r>
    </w:p>
    <w:p w14:paraId="3CEF0B42" w14:textId="77777777" w:rsidR="00435C18" w:rsidRDefault="00435C18" w:rsidP="00435C18">
      <w:pPr>
        <w:pStyle w:val="ListParagraph"/>
        <w:ind w:left="2520"/>
        <w:rPr>
          <w:rFonts w:ascii="Courier New" w:hAnsi="Courier New" w:cs="Courier New"/>
          <w:b/>
          <w:bCs/>
        </w:rPr>
      </w:pPr>
    </w:p>
    <w:p w14:paraId="6638F101" w14:textId="1EE904FE" w:rsidR="005208E1" w:rsidRDefault="005208E1" w:rsidP="005B2B0E">
      <w:pPr>
        <w:ind w:left="90" w:firstLine="630"/>
        <w:rPr>
          <w:rFonts w:ascii="Courier New" w:hAnsi="Courier New" w:cs="Courier New"/>
          <w:b/>
          <w:bCs/>
        </w:rPr>
      </w:pPr>
      <w:r>
        <w:rPr>
          <w:rFonts w:ascii="Courier New" w:hAnsi="Courier New" w:cs="Courier New"/>
          <w:b/>
          <w:bCs/>
        </w:rPr>
        <w:t xml:space="preserve">Section 2.  </w:t>
      </w:r>
      <w:r w:rsidR="00CF1C62" w:rsidRPr="00223ABD">
        <w:rPr>
          <w:rFonts w:ascii="Courier New" w:hAnsi="Courier New" w:cs="Courier New"/>
          <w:b/>
          <w:bCs/>
          <w:u w:val="single"/>
        </w:rPr>
        <w:t>“</w:t>
      </w:r>
      <w:r w:rsidRPr="00223ABD">
        <w:rPr>
          <w:rFonts w:ascii="Courier New" w:hAnsi="Courier New" w:cs="Courier New"/>
          <w:b/>
          <w:bCs/>
          <w:u w:val="single"/>
        </w:rPr>
        <w:t>Purpose of Assessments</w:t>
      </w:r>
      <w:r w:rsidR="00CF1C62" w:rsidRPr="00223ABD">
        <w:rPr>
          <w:rFonts w:ascii="Courier New" w:hAnsi="Courier New" w:cs="Courier New"/>
          <w:b/>
          <w:bCs/>
          <w:u w:val="single"/>
        </w:rPr>
        <w:t>”</w:t>
      </w:r>
      <w:r w:rsidRPr="00223ABD">
        <w:rPr>
          <w:rFonts w:ascii="Courier New" w:hAnsi="Courier New" w:cs="Courier New"/>
          <w:b/>
          <w:bCs/>
          <w:u w:val="single"/>
        </w:rPr>
        <w:t>.</w:t>
      </w:r>
      <w:r>
        <w:rPr>
          <w:rFonts w:ascii="Courier New" w:hAnsi="Courier New" w:cs="Courier New"/>
          <w:b/>
          <w:bCs/>
        </w:rPr>
        <w:t xml:space="preserve">  </w:t>
      </w:r>
      <w:r w:rsidR="00CF1C62">
        <w:rPr>
          <w:rFonts w:ascii="Courier New" w:hAnsi="Courier New" w:cs="Courier New"/>
          <w:b/>
          <w:bCs/>
        </w:rPr>
        <w:t>The assessments levied by the Association shall be used</w:t>
      </w:r>
      <w:r w:rsidR="00AB640F">
        <w:rPr>
          <w:rFonts w:ascii="Courier New" w:hAnsi="Courier New" w:cs="Courier New"/>
          <w:b/>
          <w:bCs/>
        </w:rPr>
        <w:t xml:space="preserve"> exclusively for the administration, acquisition, improvement and maintenance of properties, and providing the services and facilities devoted to this purpose, </w:t>
      </w:r>
      <w:r w:rsidR="00A53845">
        <w:rPr>
          <w:rFonts w:ascii="Courier New" w:hAnsi="Courier New" w:cs="Courier New"/>
          <w:b/>
          <w:bCs/>
        </w:rPr>
        <w:t xml:space="preserve">materials, management, maintenance and supervision, the payment of taxes assessed against the Common Area, the procurement and maintenance </w:t>
      </w:r>
      <w:r w:rsidR="0024434A">
        <w:rPr>
          <w:rFonts w:ascii="Courier New" w:hAnsi="Courier New" w:cs="Courier New"/>
          <w:b/>
          <w:bCs/>
        </w:rPr>
        <w:t xml:space="preserve">of </w:t>
      </w:r>
      <w:r w:rsidR="00A53845">
        <w:rPr>
          <w:rFonts w:ascii="Courier New" w:hAnsi="Courier New" w:cs="Courier New"/>
          <w:b/>
          <w:bCs/>
        </w:rPr>
        <w:t>insurance</w:t>
      </w:r>
      <w:r w:rsidR="0024434A">
        <w:rPr>
          <w:rFonts w:ascii="Courier New" w:hAnsi="Courier New" w:cs="Courier New"/>
          <w:b/>
          <w:bCs/>
        </w:rPr>
        <w:t xml:space="preserve"> </w:t>
      </w:r>
      <w:r w:rsidR="00827DEE">
        <w:rPr>
          <w:rFonts w:ascii="Courier New" w:hAnsi="Courier New" w:cs="Courier New"/>
          <w:b/>
          <w:bCs/>
        </w:rPr>
        <w:t>in accordance with the By-Laws</w:t>
      </w:r>
      <w:r w:rsidR="005357E6">
        <w:rPr>
          <w:rFonts w:ascii="Courier New" w:hAnsi="Courier New" w:cs="Courier New"/>
          <w:b/>
          <w:bCs/>
        </w:rPr>
        <w:t xml:space="preserve">, the </w:t>
      </w:r>
      <w:r w:rsidR="00615C96">
        <w:rPr>
          <w:rFonts w:ascii="Courier New" w:hAnsi="Courier New" w:cs="Courier New"/>
          <w:b/>
          <w:bCs/>
        </w:rPr>
        <w:t xml:space="preserve">establishment of </w:t>
      </w:r>
      <w:r w:rsidR="00553AE6">
        <w:rPr>
          <w:rFonts w:ascii="Courier New" w:hAnsi="Courier New" w:cs="Courier New"/>
          <w:b/>
          <w:bCs/>
        </w:rPr>
        <w:t>the adequate reserve</w:t>
      </w:r>
      <w:r w:rsidR="006B06DB">
        <w:rPr>
          <w:rFonts w:ascii="Courier New" w:hAnsi="Courier New" w:cs="Courier New"/>
          <w:b/>
          <w:bCs/>
        </w:rPr>
        <w:t xml:space="preserve"> for the maintenance</w:t>
      </w:r>
      <w:r w:rsidR="00B3608C">
        <w:rPr>
          <w:rFonts w:ascii="Courier New" w:hAnsi="Courier New" w:cs="Courier New"/>
          <w:b/>
          <w:bCs/>
        </w:rPr>
        <w:t xml:space="preserve">, repair and replacement of the improvements in the Common Area, the </w:t>
      </w:r>
      <w:r w:rsidR="002F6458">
        <w:rPr>
          <w:rFonts w:ascii="Courier New" w:hAnsi="Courier New" w:cs="Courier New"/>
          <w:b/>
          <w:bCs/>
        </w:rPr>
        <w:t>employment of attorneys to represent</w:t>
      </w:r>
      <w:r w:rsidR="00CC3D21">
        <w:rPr>
          <w:rFonts w:ascii="Courier New" w:hAnsi="Courier New" w:cs="Courier New"/>
          <w:b/>
          <w:bCs/>
        </w:rPr>
        <w:t xml:space="preserve"> the Association whe</w:t>
      </w:r>
      <w:r w:rsidR="00A5225B">
        <w:rPr>
          <w:rFonts w:ascii="Courier New" w:hAnsi="Courier New" w:cs="Courier New"/>
          <w:b/>
          <w:bCs/>
        </w:rPr>
        <w:t>n necessary, and such other needs a</w:t>
      </w:r>
      <w:r w:rsidR="003E7E3E">
        <w:rPr>
          <w:rFonts w:ascii="Courier New" w:hAnsi="Courier New" w:cs="Courier New"/>
          <w:b/>
          <w:bCs/>
        </w:rPr>
        <w:t>s</w:t>
      </w:r>
      <w:r w:rsidR="002C7521">
        <w:rPr>
          <w:rFonts w:ascii="Courier New" w:hAnsi="Courier New" w:cs="Courier New"/>
          <w:b/>
          <w:bCs/>
        </w:rPr>
        <w:t xml:space="preserve"> </w:t>
      </w:r>
      <w:r w:rsidR="002C7521">
        <w:rPr>
          <w:rFonts w:ascii="Courier New" w:hAnsi="Courier New" w:cs="Courier New"/>
          <w:b/>
          <w:bCs/>
          <w:color w:val="EE0000"/>
        </w:rPr>
        <w:t xml:space="preserve">may </w:t>
      </w:r>
      <w:r w:rsidR="002C7521">
        <w:rPr>
          <w:rFonts w:ascii="Courier New" w:hAnsi="Courier New" w:cs="Courier New"/>
          <w:b/>
          <w:bCs/>
        </w:rPr>
        <w:t>arise.</w:t>
      </w:r>
    </w:p>
    <w:p w14:paraId="2BF5F20F" w14:textId="77777777" w:rsidR="009976D6" w:rsidRDefault="009976D6" w:rsidP="005B2B0E">
      <w:pPr>
        <w:ind w:left="90" w:firstLine="630"/>
        <w:rPr>
          <w:rFonts w:ascii="Courier New" w:hAnsi="Courier New" w:cs="Courier New"/>
          <w:b/>
          <w:bCs/>
        </w:rPr>
      </w:pPr>
    </w:p>
    <w:p w14:paraId="5DA802E1" w14:textId="77777777" w:rsidR="00B9706D" w:rsidRDefault="009976D6" w:rsidP="005B2B0E">
      <w:pPr>
        <w:ind w:left="90" w:firstLine="630"/>
        <w:rPr>
          <w:rFonts w:ascii="Courier New" w:hAnsi="Courier New" w:cs="Courier New"/>
          <w:b/>
          <w:bCs/>
        </w:rPr>
      </w:pPr>
      <w:r>
        <w:rPr>
          <w:rFonts w:ascii="Courier New" w:hAnsi="Courier New" w:cs="Courier New"/>
          <w:b/>
          <w:bCs/>
        </w:rPr>
        <w:t xml:space="preserve">Section 3.  </w:t>
      </w:r>
      <w:r w:rsidRPr="00C412EF">
        <w:rPr>
          <w:rFonts w:ascii="Courier New" w:hAnsi="Courier New" w:cs="Courier New"/>
          <w:b/>
          <w:bCs/>
          <w:u w:val="single"/>
        </w:rPr>
        <w:t>“Amount of Annual Assessment”.</w:t>
      </w:r>
      <w:r>
        <w:rPr>
          <w:rFonts w:ascii="Courier New" w:hAnsi="Courier New" w:cs="Courier New"/>
          <w:b/>
          <w:bCs/>
        </w:rPr>
        <w:t xml:space="preserve">  The maximum annual assessment</w:t>
      </w:r>
      <w:r w:rsidR="005B153F">
        <w:rPr>
          <w:rFonts w:ascii="Courier New" w:hAnsi="Courier New" w:cs="Courier New"/>
          <w:b/>
          <w:bCs/>
        </w:rPr>
        <w:t xml:space="preserve"> for each Lot in the Properties shall be payable annually in advance</w:t>
      </w:r>
      <w:r w:rsidR="00F14CEF">
        <w:rPr>
          <w:rFonts w:ascii="Courier New" w:hAnsi="Courier New" w:cs="Courier New"/>
          <w:b/>
          <w:bCs/>
        </w:rPr>
        <w:t>, and the amount thereof shall be</w:t>
      </w:r>
      <w:r w:rsidR="00053A78">
        <w:rPr>
          <w:rFonts w:ascii="Courier New" w:hAnsi="Courier New" w:cs="Courier New"/>
          <w:b/>
          <w:bCs/>
        </w:rPr>
        <w:t xml:space="preserve"> determined by the Board</w:t>
      </w:r>
      <w:r w:rsidR="00252AA6">
        <w:rPr>
          <w:rFonts w:ascii="Courier New" w:hAnsi="Courier New" w:cs="Courier New"/>
          <w:b/>
          <w:bCs/>
        </w:rPr>
        <w:t xml:space="preserve">  </w:t>
      </w:r>
    </w:p>
    <w:p w14:paraId="79B727BB" w14:textId="77777777" w:rsidR="00B9706D" w:rsidRDefault="00B9706D" w:rsidP="005B2B0E">
      <w:pPr>
        <w:ind w:left="90" w:firstLine="630"/>
        <w:rPr>
          <w:rFonts w:ascii="Courier New" w:hAnsi="Courier New" w:cs="Courier New"/>
          <w:b/>
          <w:bCs/>
        </w:rPr>
      </w:pPr>
    </w:p>
    <w:p w14:paraId="70698895" w14:textId="77777777" w:rsidR="002E6CB5" w:rsidRDefault="002E6CB5" w:rsidP="005B2B0E">
      <w:pPr>
        <w:ind w:left="90" w:firstLine="630"/>
        <w:rPr>
          <w:rFonts w:ascii="Courier New" w:hAnsi="Courier New" w:cs="Courier New"/>
          <w:b/>
          <w:bCs/>
        </w:rPr>
      </w:pPr>
    </w:p>
    <w:p w14:paraId="57C7F05A" w14:textId="77777777" w:rsidR="002E6CB5" w:rsidRDefault="002E6CB5" w:rsidP="005B2B0E">
      <w:pPr>
        <w:ind w:left="90" w:firstLine="630"/>
        <w:rPr>
          <w:rFonts w:ascii="Courier New" w:hAnsi="Courier New" w:cs="Courier New"/>
          <w:b/>
          <w:bCs/>
        </w:rPr>
      </w:pPr>
    </w:p>
    <w:p w14:paraId="75E11915" w14:textId="77777777" w:rsidR="002E6CB5" w:rsidRDefault="002E6CB5" w:rsidP="005B2B0E">
      <w:pPr>
        <w:ind w:left="90" w:firstLine="630"/>
        <w:rPr>
          <w:rFonts w:ascii="Courier New" w:hAnsi="Courier New" w:cs="Courier New"/>
          <w:b/>
          <w:bCs/>
        </w:rPr>
      </w:pPr>
    </w:p>
    <w:p w14:paraId="5231A983" w14:textId="11836B46" w:rsidR="009976D6" w:rsidRDefault="00252AA6" w:rsidP="005B2B0E">
      <w:pPr>
        <w:ind w:left="90" w:firstLine="630"/>
        <w:rPr>
          <w:rFonts w:ascii="Courier New" w:hAnsi="Courier New" w:cs="Courier New"/>
          <w:b/>
          <w:bCs/>
        </w:rPr>
      </w:pPr>
      <w:r>
        <w:rPr>
          <w:rFonts w:ascii="Courier New" w:hAnsi="Courier New" w:cs="Courier New"/>
          <w:b/>
          <w:bCs/>
        </w:rPr>
        <w:t xml:space="preserve"> </w:t>
      </w:r>
    </w:p>
    <w:p w14:paraId="680C0779" w14:textId="67ECBAB5" w:rsidR="00252AA6" w:rsidRDefault="00252AA6">
      <w:pPr>
        <w:rPr>
          <w:rFonts w:ascii="Courier New" w:hAnsi="Courier New" w:cs="Courier New"/>
          <w:b/>
          <w:bCs/>
        </w:rPr>
      </w:pPr>
    </w:p>
    <w:p w14:paraId="5CB515FA" w14:textId="06FAF426" w:rsidR="00252AA6" w:rsidRDefault="00252AA6" w:rsidP="00802761">
      <w:pPr>
        <w:ind w:left="90" w:firstLine="630"/>
        <w:jc w:val="center"/>
        <w:rPr>
          <w:rFonts w:ascii="Courier New" w:hAnsi="Courier New" w:cs="Courier New"/>
          <w:b/>
          <w:bCs/>
        </w:rPr>
      </w:pPr>
      <w:r>
        <w:rPr>
          <w:rFonts w:ascii="Courier New" w:hAnsi="Courier New" w:cs="Courier New"/>
          <w:b/>
          <w:bCs/>
        </w:rPr>
        <w:lastRenderedPageBreak/>
        <w:t>BOOK 616 PAGE 205</w:t>
      </w:r>
    </w:p>
    <w:p w14:paraId="7905FFEB" w14:textId="77777777" w:rsidR="00252AA6" w:rsidRDefault="00252AA6" w:rsidP="005B2B0E">
      <w:pPr>
        <w:ind w:left="90" w:firstLine="630"/>
        <w:rPr>
          <w:rFonts w:ascii="Courier New" w:hAnsi="Courier New" w:cs="Courier New"/>
          <w:b/>
          <w:bCs/>
        </w:rPr>
      </w:pPr>
    </w:p>
    <w:p w14:paraId="5924DB6D" w14:textId="0E6B922D" w:rsidR="00252AA6" w:rsidRDefault="00370B49" w:rsidP="00370B49">
      <w:pPr>
        <w:ind w:left="90"/>
        <w:rPr>
          <w:rFonts w:ascii="Courier New" w:hAnsi="Courier New" w:cs="Courier New"/>
          <w:b/>
          <w:bCs/>
        </w:rPr>
      </w:pPr>
      <w:r>
        <w:rPr>
          <w:rFonts w:ascii="Courier New" w:hAnsi="Courier New" w:cs="Courier New"/>
          <w:b/>
          <w:bCs/>
        </w:rPr>
        <w:t>o</w:t>
      </w:r>
      <w:r w:rsidR="00252AA6">
        <w:rPr>
          <w:rFonts w:ascii="Courier New" w:hAnsi="Courier New" w:cs="Courier New"/>
          <w:b/>
          <w:bCs/>
        </w:rPr>
        <w:t xml:space="preserve">f </w:t>
      </w:r>
      <w:r>
        <w:rPr>
          <w:rFonts w:ascii="Courier New" w:hAnsi="Courier New" w:cs="Courier New"/>
          <w:b/>
          <w:bCs/>
        </w:rPr>
        <w:t>Directors</w:t>
      </w:r>
      <w:r w:rsidR="00252AA6">
        <w:rPr>
          <w:rFonts w:ascii="Courier New" w:hAnsi="Courier New" w:cs="Courier New"/>
          <w:b/>
          <w:bCs/>
        </w:rPr>
        <w:t xml:space="preserve"> for each year and may be </w:t>
      </w:r>
      <w:r>
        <w:rPr>
          <w:rFonts w:ascii="Courier New" w:hAnsi="Courier New" w:cs="Courier New"/>
          <w:b/>
          <w:bCs/>
        </w:rPr>
        <w:t>increased</w:t>
      </w:r>
      <w:r w:rsidR="00252AA6">
        <w:rPr>
          <w:rFonts w:ascii="Courier New" w:hAnsi="Courier New" w:cs="Courier New"/>
          <w:b/>
          <w:bCs/>
        </w:rPr>
        <w:t xml:space="preserve"> by the Board of Directors without approval by the </w:t>
      </w:r>
      <w:r>
        <w:rPr>
          <w:rFonts w:ascii="Courier New" w:hAnsi="Courier New" w:cs="Courier New"/>
          <w:b/>
          <w:bCs/>
        </w:rPr>
        <w:t>membership</w:t>
      </w:r>
      <w:r w:rsidR="009E78D2">
        <w:rPr>
          <w:rFonts w:ascii="Courier New" w:hAnsi="Courier New" w:cs="Courier New"/>
          <w:b/>
          <w:bCs/>
        </w:rPr>
        <w:t xml:space="preserve"> </w:t>
      </w:r>
      <w:r w:rsidR="00BB7E1F">
        <w:rPr>
          <w:rFonts w:ascii="Courier New" w:hAnsi="Courier New" w:cs="Courier New"/>
          <w:b/>
          <w:bCs/>
        </w:rPr>
        <w:t>by an amount not to exceed Ten Percent (10%) of the maximum annual assessment of the previous year.  However, the maximum annual assessment may be increased without limit by the affirmative vote of Two-thi</w:t>
      </w:r>
      <w:r w:rsidR="00312189">
        <w:rPr>
          <w:rFonts w:ascii="Courier New" w:hAnsi="Courier New" w:cs="Courier New"/>
          <w:b/>
          <w:bCs/>
        </w:rPr>
        <w:t>rds (2/3) of each</w:t>
      </w:r>
      <w:r w:rsidR="00036F90">
        <w:rPr>
          <w:rFonts w:ascii="Courier New" w:hAnsi="Courier New" w:cs="Courier New"/>
          <w:b/>
          <w:bCs/>
        </w:rPr>
        <w:t xml:space="preserve"> class of members who are voting in person or by proxy, at a meeting duly called for this purpose.  When the Board of </w:t>
      </w:r>
      <w:r w:rsidR="00E75CD4">
        <w:rPr>
          <w:rFonts w:ascii="Courier New" w:hAnsi="Courier New" w:cs="Courier New"/>
          <w:b/>
          <w:bCs/>
        </w:rPr>
        <w:t>Directors fixes</w:t>
      </w:r>
      <w:r w:rsidR="00036F90">
        <w:rPr>
          <w:rFonts w:ascii="Courier New" w:hAnsi="Courier New" w:cs="Courier New"/>
          <w:b/>
          <w:bCs/>
        </w:rPr>
        <w:t xml:space="preserve"> the </w:t>
      </w:r>
      <w:r w:rsidR="00216C99">
        <w:rPr>
          <w:rFonts w:ascii="Courier New" w:hAnsi="Courier New" w:cs="Courier New"/>
          <w:b/>
          <w:bCs/>
        </w:rPr>
        <w:t>annual assessments for each calendar year, the Board shall, at the same time and in connection therewith prepare, or cause to be prepared, an annual budget showing the services furnished by the Association and the costs thereof per Lot.  The</w:t>
      </w:r>
      <w:r w:rsidR="00E75CD4">
        <w:rPr>
          <w:rFonts w:ascii="Courier New" w:hAnsi="Courier New" w:cs="Courier New"/>
          <w:b/>
          <w:bCs/>
        </w:rPr>
        <w:t xml:space="preserve"> initial maximum annual</w:t>
      </w:r>
      <w:r w:rsidR="00576F17">
        <w:rPr>
          <w:rFonts w:ascii="Courier New" w:hAnsi="Courier New" w:cs="Courier New"/>
          <w:b/>
          <w:bCs/>
        </w:rPr>
        <w:t xml:space="preserve"> assessment shall not be more than </w:t>
      </w:r>
      <w:r w:rsidR="00A96786" w:rsidRPr="00A96786">
        <w:rPr>
          <w:rFonts w:ascii="Courier New" w:hAnsi="Courier New" w:cs="Courier New"/>
          <w:b/>
          <w:bCs/>
          <w:strike/>
        </w:rPr>
        <w:t>XXXXX</w:t>
      </w:r>
      <w:r w:rsidR="00A96786">
        <w:rPr>
          <w:rFonts w:ascii="Courier New" w:hAnsi="Courier New" w:cs="Courier New"/>
          <w:b/>
          <w:bCs/>
        </w:rPr>
        <w:t xml:space="preserve"> </w:t>
      </w:r>
      <w:r w:rsidR="00576F17">
        <w:rPr>
          <w:rFonts w:ascii="Courier New" w:hAnsi="Courier New" w:cs="Courier New"/>
          <w:b/>
          <w:bCs/>
        </w:rPr>
        <w:t xml:space="preserve">Six </w:t>
      </w:r>
      <w:r w:rsidR="00CA6980">
        <w:rPr>
          <w:rFonts w:ascii="Courier New" w:hAnsi="Courier New" w:cs="Courier New"/>
          <w:b/>
          <w:bCs/>
        </w:rPr>
        <w:t>H</w:t>
      </w:r>
      <w:r w:rsidR="00576F17">
        <w:rPr>
          <w:rFonts w:ascii="Courier New" w:hAnsi="Courier New" w:cs="Courier New"/>
          <w:b/>
          <w:bCs/>
        </w:rPr>
        <w:t>undred</w:t>
      </w:r>
      <w:r w:rsidR="00CA6980">
        <w:rPr>
          <w:rFonts w:ascii="Courier New" w:hAnsi="Courier New" w:cs="Courier New"/>
          <w:b/>
          <w:bCs/>
        </w:rPr>
        <w:t xml:space="preserve"> and no/100 </w:t>
      </w:r>
      <w:r w:rsidR="00A96786" w:rsidRPr="00FC4980">
        <w:rPr>
          <w:rFonts w:ascii="Courier New" w:hAnsi="Courier New" w:cs="Courier New"/>
          <w:b/>
          <w:bCs/>
          <w:strike/>
        </w:rPr>
        <w:t>(</w:t>
      </w:r>
      <w:r w:rsidR="00FC4980" w:rsidRPr="00FC4980">
        <w:rPr>
          <w:rFonts w:ascii="Courier New" w:hAnsi="Courier New" w:cs="Courier New"/>
          <w:b/>
          <w:bCs/>
          <w:strike/>
        </w:rPr>
        <w:t>XXXXXX)</w:t>
      </w:r>
      <w:r w:rsidR="00FC4980">
        <w:rPr>
          <w:rFonts w:ascii="Courier New" w:hAnsi="Courier New" w:cs="Courier New"/>
          <w:b/>
          <w:bCs/>
        </w:rPr>
        <w:t xml:space="preserve"> (</w:t>
      </w:r>
      <w:r w:rsidR="00CA6980">
        <w:rPr>
          <w:rFonts w:ascii="Courier New" w:hAnsi="Courier New" w:cs="Courier New"/>
          <w:b/>
          <w:bCs/>
        </w:rPr>
        <w:t>600.00) Dollars.</w:t>
      </w:r>
    </w:p>
    <w:p w14:paraId="63FBDABC" w14:textId="77777777" w:rsidR="00CA6980" w:rsidRDefault="00CA6980" w:rsidP="00370B49">
      <w:pPr>
        <w:ind w:left="90"/>
        <w:rPr>
          <w:rFonts w:ascii="Courier New" w:hAnsi="Courier New" w:cs="Courier New"/>
          <w:b/>
          <w:bCs/>
        </w:rPr>
      </w:pPr>
    </w:p>
    <w:p w14:paraId="28EECCF9" w14:textId="4D8BEB0F" w:rsidR="00CA6980" w:rsidRDefault="00CA6980" w:rsidP="00370B49">
      <w:pPr>
        <w:ind w:left="90"/>
        <w:rPr>
          <w:rFonts w:ascii="Courier New" w:hAnsi="Courier New" w:cs="Courier New"/>
          <w:b/>
          <w:bCs/>
        </w:rPr>
      </w:pPr>
      <w:r>
        <w:rPr>
          <w:rFonts w:ascii="Courier New" w:hAnsi="Courier New" w:cs="Courier New"/>
          <w:b/>
          <w:bCs/>
        </w:rPr>
        <w:tab/>
        <w:t xml:space="preserve">Section 4.  </w:t>
      </w:r>
      <w:r w:rsidRPr="00E171F2">
        <w:rPr>
          <w:rFonts w:ascii="Courier New" w:hAnsi="Courier New" w:cs="Courier New"/>
          <w:b/>
          <w:bCs/>
          <w:u w:val="single"/>
        </w:rPr>
        <w:t xml:space="preserve">“Special Assessments for Capital </w:t>
      </w:r>
      <w:r w:rsidR="00C50F42" w:rsidRPr="00E171F2">
        <w:rPr>
          <w:rFonts w:ascii="Courier New" w:hAnsi="Courier New" w:cs="Courier New"/>
          <w:b/>
          <w:bCs/>
          <w:u w:val="single"/>
        </w:rPr>
        <w:t>Improvements</w:t>
      </w:r>
      <w:r w:rsidRPr="00E171F2">
        <w:rPr>
          <w:rFonts w:ascii="Courier New" w:hAnsi="Courier New" w:cs="Courier New"/>
          <w:b/>
          <w:bCs/>
          <w:u w:val="single"/>
        </w:rPr>
        <w:t>”.</w:t>
      </w:r>
      <w:r w:rsidR="00C50F42">
        <w:rPr>
          <w:rFonts w:ascii="Courier New" w:hAnsi="Courier New" w:cs="Courier New"/>
          <w:b/>
          <w:bCs/>
        </w:rPr>
        <w:t xml:space="preserve"> </w:t>
      </w:r>
      <w:r w:rsidR="00A16852">
        <w:rPr>
          <w:rFonts w:ascii="Courier New" w:hAnsi="Courier New" w:cs="Courier New"/>
          <w:b/>
          <w:bCs/>
        </w:rPr>
        <w:t xml:space="preserve"> </w:t>
      </w:r>
      <w:r w:rsidR="00C50F42">
        <w:rPr>
          <w:rFonts w:ascii="Courier New" w:hAnsi="Courier New" w:cs="Courier New"/>
          <w:b/>
          <w:bCs/>
        </w:rPr>
        <w:t xml:space="preserve"> In addition to the annual assessments authorized above, the Association may levy</w:t>
      </w:r>
      <w:r w:rsidR="00A16852">
        <w:rPr>
          <w:rFonts w:ascii="Courier New" w:hAnsi="Courier New" w:cs="Courier New"/>
          <w:b/>
          <w:bCs/>
        </w:rPr>
        <w:t>, in any calendar year, a special assessment applicable to that year only</w:t>
      </w:r>
      <w:r w:rsidR="00545D16">
        <w:rPr>
          <w:rFonts w:ascii="Courier New" w:hAnsi="Courier New" w:cs="Courier New"/>
          <w:b/>
          <w:bCs/>
        </w:rPr>
        <w:t xml:space="preserve">, for the purpose of defraying, in whole or in part, the cost of any construction, reconstruction, repair or replacement of a capital improvement upon the Common Area, including the necessary fixtures and personal property </w:t>
      </w:r>
      <w:r w:rsidR="00DB1ABE">
        <w:rPr>
          <w:rFonts w:ascii="Courier New" w:hAnsi="Courier New" w:cs="Courier New"/>
          <w:b/>
          <w:bCs/>
        </w:rPr>
        <w:t>related</w:t>
      </w:r>
      <w:r w:rsidR="00545D16">
        <w:rPr>
          <w:rFonts w:ascii="Courier New" w:hAnsi="Courier New" w:cs="Courier New"/>
          <w:b/>
          <w:bCs/>
        </w:rPr>
        <w:t xml:space="preserve"> thereto, or for the repair or reconstruction of </w:t>
      </w:r>
      <w:r w:rsidR="00DB1ABE">
        <w:rPr>
          <w:rFonts w:ascii="Courier New" w:hAnsi="Courier New" w:cs="Courier New"/>
          <w:b/>
          <w:bCs/>
        </w:rPr>
        <w:t>residences</w:t>
      </w:r>
      <w:r w:rsidR="00545D16">
        <w:rPr>
          <w:rFonts w:ascii="Courier New" w:hAnsi="Courier New" w:cs="Courier New"/>
          <w:b/>
          <w:bCs/>
        </w:rPr>
        <w:t xml:space="preserve"> as hereafter provided, </w:t>
      </w:r>
      <w:r w:rsidR="00545D16" w:rsidRPr="00DB1ABE">
        <w:rPr>
          <w:rFonts w:ascii="Courier New" w:hAnsi="Courier New" w:cs="Courier New"/>
          <w:b/>
          <w:bCs/>
          <w:u w:val="single"/>
        </w:rPr>
        <w:t>provided that</w:t>
      </w:r>
      <w:r w:rsidR="00545D16">
        <w:rPr>
          <w:rFonts w:ascii="Courier New" w:hAnsi="Courier New" w:cs="Courier New"/>
          <w:b/>
          <w:bCs/>
        </w:rPr>
        <w:t xml:space="preserve"> any such assessment shall have the assent of Two-Thirds (2/3)</w:t>
      </w:r>
      <w:r w:rsidR="00DB1ABE">
        <w:rPr>
          <w:rFonts w:ascii="Courier New" w:hAnsi="Courier New" w:cs="Courier New"/>
          <w:b/>
          <w:bCs/>
        </w:rPr>
        <w:t xml:space="preserve"> of the votes cast in person or by proxy at a meeting duly called for this purpose.  All special assessments shall be fixed at a uniform rate for all</w:t>
      </w:r>
      <w:r w:rsidR="00E171F2">
        <w:rPr>
          <w:rFonts w:ascii="Courier New" w:hAnsi="Courier New" w:cs="Courier New"/>
          <w:b/>
          <w:bCs/>
        </w:rPr>
        <w:t xml:space="preserve"> L</w:t>
      </w:r>
      <w:r w:rsidR="00DB1ABE">
        <w:rPr>
          <w:rFonts w:ascii="Courier New" w:hAnsi="Courier New" w:cs="Courier New"/>
          <w:b/>
          <w:bCs/>
        </w:rPr>
        <w:t>ots.</w:t>
      </w:r>
    </w:p>
    <w:p w14:paraId="33F785C9" w14:textId="77777777" w:rsidR="00E171F2" w:rsidRDefault="00E171F2" w:rsidP="00370B49">
      <w:pPr>
        <w:ind w:left="90"/>
        <w:rPr>
          <w:rFonts w:ascii="Courier New" w:hAnsi="Courier New" w:cs="Courier New"/>
          <w:b/>
          <w:bCs/>
        </w:rPr>
      </w:pPr>
    </w:p>
    <w:p w14:paraId="1EB53F05" w14:textId="153CD7FB" w:rsidR="00E171F2" w:rsidRDefault="00E171F2" w:rsidP="00370B49">
      <w:pPr>
        <w:ind w:left="90"/>
        <w:rPr>
          <w:rFonts w:ascii="Courier New" w:hAnsi="Courier New" w:cs="Courier New"/>
          <w:b/>
          <w:bCs/>
        </w:rPr>
      </w:pPr>
      <w:r>
        <w:rPr>
          <w:rFonts w:ascii="Courier New" w:hAnsi="Courier New" w:cs="Courier New"/>
          <w:b/>
          <w:bCs/>
        </w:rPr>
        <w:tab/>
        <w:t xml:space="preserve">Section 5.  </w:t>
      </w:r>
      <w:r w:rsidRPr="00773D1D">
        <w:rPr>
          <w:rFonts w:ascii="Courier New" w:hAnsi="Courier New" w:cs="Courier New"/>
          <w:b/>
          <w:bCs/>
          <w:u w:val="single"/>
        </w:rPr>
        <w:t>“Notice and Quorum</w:t>
      </w:r>
      <w:r>
        <w:rPr>
          <w:rFonts w:ascii="Courier New" w:hAnsi="Courier New" w:cs="Courier New"/>
          <w:b/>
          <w:bCs/>
          <w:u w:val="single"/>
        </w:rPr>
        <w:t xml:space="preserve"> for any Action Authorized under Sections 3 and 4”.</w:t>
      </w:r>
      <w:r w:rsidR="00773D1D" w:rsidRPr="00773D1D">
        <w:rPr>
          <w:rFonts w:ascii="Courier New" w:hAnsi="Courier New" w:cs="Courier New"/>
          <w:b/>
          <w:bCs/>
        </w:rPr>
        <w:t xml:space="preserve">   W</w:t>
      </w:r>
      <w:r w:rsidR="00773D1D">
        <w:rPr>
          <w:rFonts w:ascii="Courier New" w:hAnsi="Courier New" w:cs="Courier New"/>
          <w:b/>
          <w:bCs/>
        </w:rPr>
        <w:t>ritten</w:t>
      </w:r>
      <w:r w:rsidR="005E0CAE">
        <w:rPr>
          <w:rFonts w:ascii="Courier New" w:hAnsi="Courier New" w:cs="Courier New"/>
          <w:b/>
          <w:bCs/>
        </w:rPr>
        <w:t xml:space="preserve"> notice</w:t>
      </w:r>
      <w:r w:rsidR="007E1AD5">
        <w:rPr>
          <w:rFonts w:ascii="Courier New" w:hAnsi="Courier New" w:cs="Courier New"/>
          <w:b/>
          <w:bCs/>
        </w:rPr>
        <w:t xml:space="preserve"> of any meeting called for the purpose of taking any action authorized under Sections 3 and 4 shall be sent to all members not less than thirty (30) days nor more than sixty (60) days in advance of the meeting.  At the first such meeting called, the presence of members or proxies entitled to cast Seventy-Five Percent (75%) of </w:t>
      </w:r>
      <w:proofErr w:type="gramStart"/>
      <w:r w:rsidR="007E1AD5">
        <w:rPr>
          <w:rFonts w:ascii="Courier New" w:hAnsi="Courier New" w:cs="Courier New"/>
          <w:b/>
          <w:bCs/>
        </w:rPr>
        <w:t>all of</w:t>
      </w:r>
      <w:proofErr w:type="gramEnd"/>
      <w:r w:rsidR="007E1AD5">
        <w:rPr>
          <w:rFonts w:ascii="Courier New" w:hAnsi="Courier New" w:cs="Courier New"/>
          <w:b/>
          <w:bCs/>
        </w:rPr>
        <w:t xml:space="preserve"> the votes of each class of membership shall constitute a quorum</w:t>
      </w:r>
      <w:r w:rsidR="006D2647">
        <w:rPr>
          <w:rFonts w:ascii="Courier New" w:hAnsi="Courier New" w:cs="Courier New"/>
          <w:b/>
          <w:bCs/>
        </w:rPr>
        <w:t>.</w:t>
      </w:r>
    </w:p>
    <w:p w14:paraId="6A885916" w14:textId="62948029" w:rsidR="00BB2750" w:rsidRDefault="00BB2750">
      <w:pPr>
        <w:rPr>
          <w:rFonts w:ascii="Courier New" w:hAnsi="Courier New" w:cs="Courier New"/>
          <w:b/>
          <w:bCs/>
        </w:rPr>
      </w:pPr>
      <w:r>
        <w:rPr>
          <w:rFonts w:ascii="Courier New" w:hAnsi="Courier New" w:cs="Courier New"/>
          <w:b/>
          <w:bCs/>
        </w:rPr>
        <w:br w:type="page"/>
      </w:r>
    </w:p>
    <w:p w14:paraId="7605A2B2" w14:textId="77777777" w:rsidR="00152C99" w:rsidRDefault="00152C99">
      <w:pPr>
        <w:rPr>
          <w:rFonts w:ascii="Courier New" w:hAnsi="Courier New" w:cs="Courier New"/>
          <w:b/>
          <w:bCs/>
        </w:rPr>
      </w:pPr>
    </w:p>
    <w:p w14:paraId="100258BD" w14:textId="5B2F8241" w:rsidR="00152C99" w:rsidRDefault="0010495D" w:rsidP="00BB2750">
      <w:pPr>
        <w:ind w:left="90"/>
        <w:jc w:val="center"/>
        <w:rPr>
          <w:rFonts w:ascii="Courier New" w:hAnsi="Courier New" w:cs="Courier New"/>
          <w:b/>
          <w:bCs/>
        </w:rPr>
      </w:pPr>
      <w:r>
        <w:rPr>
          <w:rFonts w:ascii="Courier New" w:hAnsi="Courier New" w:cs="Courier New"/>
          <w:b/>
          <w:bCs/>
        </w:rPr>
        <w:t>BOOK 616 PAGE 206</w:t>
      </w:r>
    </w:p>
    <w:p w14:paraId="77CA4C60" w14:textId="77777777" w:rsidR="0010495D" w:rsidRDefault="0010495D" w:rsidP="00370B49">
      <w:pPr>
        <w:ind w:left="90"/>
        <w:rPr>
          <w:rFonts w:ascii="Courier New" w:hAnsi="Courier New" w:cs="Courier New"/>
          <w:b/>
          <w:bCs/>
        </w:rPr>
      </w:pPr>
    </w:p>
    <w:p w14:paraId="20BD72FB" w14:textId="0F0E62CA" w:rsidR="0010495D" w:rsidRDefault="0010495D" w:rsidP="00370B49">
      <w:pPr>
        <w:ind w:left="90"/>
        <w:rPr>
          <w:rFonts w:ascii="Courier New" w:hAnsi="Courier New" w:cs="Courier New"/>
          <w:b/>
          <w:bCs/>
        </w:rPr>
      </w:pPr>
      <w:r>
        <w:rPr>
          <w:rFonts w:ascii="Courier New" w:hAnsi="Courier New" w:cs="Courier New"/>
          <w:b/>
          <w:bCs/>
        </w:rPr>
        <w:tab/>
        <w:t>Se</w:t>
      </w:r>
      <w:r w:rsidR="006B5685">
        <w:rPr>
          <w:rFonts w:ascii="Courier New" w:hAnsi="Courier New" w:cs="Courier New"/>
          <w:b/>
          <w:bCs/>
        </w:rPr>
        <w:t xml:space="preserve">ction 6.  </w:t>
      </w:r>
      <w:r w:rsidR="006B5685">
        <w:rPr>
          <w:rFonts w:ascii="Courier New" w:hAnsi="Courier New" w:cs="Courier New"/>
          <w:b/>
          <w:bCs/>
          <w:u w:val="single"/>
        </w:rPr>
        <w:t>“Uniform Rate of Assessments”.</w:t>
      </w:r>
      <w:r w:rsidR="00BB2750">
        <w:rPr>
          <w:rFonts w:ascii="Courier New" w:hAnsi="Courier New" w:cs="Courier New"/>
          <w:b/>
          <w:bCs/>
        </w:rPr>
        <w:t xml:space="preserve">  Both annual and special assessments shall be fixed at a uniform rate for all Lots and shall be collected on an annual basis, or any other basis approved by the</w:t>
      </w:r>
      <w:r w:rsidR="00BB2750">
        <w:rPr>
          <w:rFonts w:ascii="Courier New" w:hAnsi="Courier New" w:cs="Courier New"/>
          <w:b/>
          <w:bCs/>
          <w:i/>
          <w:iCs/>
        </w:rPr>
        <w:t xml:space="preserve"> </w:t>
      </w:r>
      <w:r w:rsidR="00BB2750">
        <w:rPr>
          <w:rFonts w:ascii="Courier New" w:hAnsi="Courier New" w:cs="Courier New"/>
          <w:b/>
          <w:bCs/>
        </w:rPr>
        <w:t>Board of Directors.</w:t>
      </w:r>
    </w:p>
    <w:p w14:paraId="67EE82B9" w14:textId="77777777" w:rsidR="00BB2750" w:rsidRDefault="00BB2750" w:rsidP="00370B49">
      <w:pPr>
        <w:ind w:left="90"/>
        <w:rPr>
          <w:rFonts w:ascii="Courier New" w:hAnsi="Courier New" w:cs="Courier New"/>
          <w:b/>
          <w:bCs/>
        </w:rPr>
      </w:pPr>
    </w:p>
    <w:p w14:paraId="300F522D" w14:textId="6589C224" w:rsidR="00BB2750" w:rsidRDefault="00BB2750" w:rsidP="00370B49">
      <w:pPr>
        <w:ind w:left="90"/>
        <w:rPr>
          <w:rFonts w:ascii="Courier New" w:hAnsi="Courier New" w:cs="Courier New"/>
          <w:b/>
          <w:bCs/>
        </w:rPr>
      </w:pPr>
      <w:r>
        <w:rPr>
          <w:rFonts w:ascii="Courier New" w:hAnsi="Courier New" w:cs="Courier New"/>
          <w:b/>
          <w:bCs/>
        </w:rPr>
        <w:tab/>
        <w:t xml:space="preserve">Section 7.  </w:t>
      </w:r>
      <w:r w:rsidRPr="00BB2750">
        <w:rPr>
          <w:rFonts w:ascii="Courier New" w:hAnsi="Courier New" w:cs="Courier New"/>
          <w:b/>
          <w:bCs/>
          <w:u w:val="single"/>
        </w:rPr>
        <w:t>“D</w:t>
      </w:r>
      <w:r>
        <w:rPr>
          <w:rFonts w:ascii="Courier New" w:hAnsi="Courier New" w:cs="Courier New"/>
          <w:b/>
          <w:bCs/>
          <w:u w:val="single"/>
        </w:rPr>
        <w:t>ate of Commencement of Annual Assessments Due</w:t>
      </w:r>
      <w:r>
        <w:rPr>
          <w:rFonts w:ascii="Courier New" w:hAnsi="Courier New" w:cs="Courier New"/>
          <w:b/>
          <w:bCs/>
          <w:u w:val="single"/>
        </w:rPr>
        <w:br/>
        <w:t>Dates”.</w:t>
      </w:r>
      <w:r>
        <w:rPr>
          <w:rFonts w:ascii="Courier New" w:hAnsi="Courier New" w:cs="Courier New"/>
          <w:b/>
          <w:bCs/>
        </w:rPr>
        <w:t xml:space="preserve">  The annual assessments provided for herein shall commence as to all Lots on the date of the conveyance of the first lot by the Declarant.  The first annual assessment shall be adjusted according to the number of months remaining in the calendar year.  At least thirty (30) days in advance of each annual assessments, the Board of Directors shall fix the amount to the annual assessment and have every Owner subject thereto written notice of each assessment.  Due dates shall be established by the Board of Directors.</w:t>
      </w:r>
    </w:p>
    <w:p w14:paraId="55365533" w14:textId="77777777" w:rsidR="00BB2750" w:rsidRDefault="00BB2750" w:rsidP="00370B49">
      <w:pPr>
        <w:ind w:left="90"/>
        <w:rPr>
          <w:rFonts w:ascii="Courier New" w:hAnsi="Courier New" w:cs="Courier New"/>
          <w:b/>
          <w:bCs/>
        </w:rPr>
      </w:pPr>
    </w:p>
    <w:p w14:paraId="6EF784CC" w14:textId="15178DF9" w:rsidR="00BB2750" w:rsidRDefault="00BB2750" w:rsidP="00370B49">
      <w:pPr>
        <w:ind w:left="90"/>
        <w:rPr>
          <w:rFonts w:ascii="Courier New" w:hAnsi="Courier New" w:cs="Courier New"/>
          <w:b/>
          <w:bCs/>
        </w:rPr>
      </w:pPr>
      <w:r>
        <w:rPr>
          <w:rFonts w:ascii="Courier New" w:hAnsi="Courier New" w:cs="Courier New"/>
          <w:b/>
          <w:bCs/>
        </w:rPr>
        <w:tab/>
        <w:t xml:space="preserve">Section 8.  </w:t>
      </w:r>
      <w:r>
        <w:rPr>
          <w:rFonts w:ascii="Courier New" w:hAnsi="Courier New" w:cs="Courier New"/>
          <w:b/>
          <w:bCs/>
          <w:u w:val="single"/>
        </w:rPr>
        <w:t xml:space="preserve">“Effect of </w:t>
      </w:r>
      <w:r w:rsidRPr="00320D6B">
        <w:rPr>
          <w:rFonts w:ascii="Courier New" w:hAnsi="Courier New" w:cs="Courier New"/>
          <w:b/>
          <w:bCs/>
          <w:color w:val="EE0000"/>
          <w:u w:val="single"/>
        </w:rPr>
        <w:t>N</w:t>
      </w:r>
      <w:r>
        <w:rPr>
          <w:rFonts w:ascii="Courier New" w:hAnsi="Courier New" w:cs="Courier New"/>
          <w:b/>
          <w:bCs/>
          <w:u w:val="single"/>
        </w:rPr>
        <w:t>onpayment of Assessments; Remedies of the Association”.</w:t>
      </w:r>
      <w:r w:rsidR="00320D6B">
        <w:rPr>
          <w:rFonts w:ascii="Courier New" w:hAnsi="Courier New" w:cs="Courier New"/>
          <w:b/>
          <w:bCs/>
        </w:rPr>
        <w:t xml:space="preserve">  Any annual assessment not paid within thirty (30) days after the due date shall bear interest from the due date at that rate which is equal to the rate of interest chargeable by law in the State of South Carolina on money judgments.  The Association may bring an action at law against the Owner personally obligated to pay the same or foreclose the </w:t>
      </w:r>
      <w:proofErr w:type="gramStart"/>
      <w:r w:rsidR="00320D6B">
        <w:rPr>
          <w:rFonts w:ascii="Courier New" w:hAnsi="Courier New" w:cs="Courier New"/>
          <w:b/>
          <w:bCs/>
        </w:rPr>
        <w:t>lien</w:t>
      </w:r>
      <w:proofErr w:type="gramEnd"/>
      <w:r w:rsidR="00320D6B">
        <w:rPr>
          <w:rFonts w:ascii="Courier New" w:hAnsi="Courier New" w:cs="Courier New"/>
          <w:b/>
          <w:bCs/>
        </w:rPr>
        <w:t xml:space="preserve"> against the property in </w:t>
      </w:r>
      <w:proofErr w:type="gramStart"/>
      <w:r w:rsidR="00320D6B">
        <w:rPr>
          <w:rFonts w:ascii="Courier New" w:hAnsi="Courier New" w:cs="Courier New"/>
          <w:b/>
          <w:bCs/>
        </w:rPr>
        <w:t>like</w:t>
      </w:r>
      <w:proofErr w:type="gramEnd"/>
      <w:r w:rsidR="00320D6B">
        <w:rPr>
          <w:rFonts w:ascii="Courier New" w:hAnsi="Courier New" w:cs="Courier New"/>
          <w:b/>
          <w:bCs/>
        </w:rPr>
        <w:t xml:space="preserve"> manner </w:t>
      </w:r>
      <w:proofErr w:type="gramStart"/>
      <w:r w:rsidR="00320D6B">
        <w:rPr>
          <w:rFonts w:ascii="Courier New" w:hAnsi="Courier New" w:cs="Courier New"/>
          <w:b/>
          <w:bCs/>
        </w:rPr>
        <w:t>as</w:t>
      </w:r>
      <w:proofErr w:type="gramEnd"/>
      <w:r w:rsidR="00320D6B">
        <w:rPr>
          <w:rFonts w:ascii="Courier New" w:hAnsi="Courier New" w:cs="Courier New"/>
          <w:b/>
          <w:bCs/>
        </w:rPr>
        <w:t xml:space="preserve"> a mortgage of real property, and, in either event, interest, costs and a reasonable attorney’s fee shall be added to the amount of such assessment.  Upon exercise of its right to foreclose, the Association may elect to declare the entire remaining amount of the annual assessment due and payable and collect the same through foreclosure.</w:t>
      </w:r>
    </w:p>
    <w:p w14:paraId="0F758237" w14:textId="77777777" w:rsidR="00320D6B" w:rsidRDefault="00320D6B" w:rsidP="00370B49">
      <w:pPr>
        <w:ind w:left="90"/>
        <w:rPr>
          <w:rFonts w:ascii="Courier New" w:hAnsi="Courier New" w:cs="Courier New"/>
          <w:b/>
          <w:bCs/>
        </w:rPr>
      </w:pPr>
    </w:p>
    <w:p w14:paraId="745C33AA" w14:textId="77777777" w:rsidR="0042541C" w:rsidRDefault="00320D6B" w:rsidP="0042541C">
      <w:pPr>
        <w:ind w:left="90"/>
        <w:rPr>
          <w:rFonts w:ascii="Courier New" w:hAnsi="Courier New" w:cs="Courier New"/>
          <w:b/>
          <w:bCs/>
        </w:rPr>
      </w:pPr>
      <w:r>
        <w:rPr>
          <w:rFonts w:ascii="Courier New" w:hAnsi="Courier New" w:cs="Courier New"/>
          <w:b/>
          <w:bCs/>
        </w:rPr>
        <w:tab/>
        <w:t xml:space="preserve">Section 9.  </w:t>
      </w:r>
      <w:r>
        <w:rPr>
          <w:rFonts w:ascii="Courier New" w:hAnsi="Courier New" w:cs="Courier New"/>
          <w:b/>
          <w:bCs/>
          <w:u w:val="single"/>
        </w:rPr>
        <w:t xml:space="preserve">“Subordination of Lien to </w:t>
      </w:r>
      <w:r w:rsidRPr="0042541C">
        <w:rPr>
          <w:rFonts w:ascii="Courier New" w:hAnsi="Courier New" w:cs="Courier New"/>
          <w:b/>
          <w:bCs/>
          <w:u w:val="single"/>
        </w:rPr>
        <w:t>Mortgage</w:t>
      </w:r>
      <w:r w:rsidR="0042541C" w:rsidRPr="0042541C">
        <w:rPr>
          <w:rFonts w:ascii="Courier New" w:hAnsi="Courier New" w:cs="Courier New"/>
          <w:b/>
          <w:bCs/>
          <w:color w:val="EE0000"/>
          <w:u w:val="single"/>
        </w:rPr>
        <w:t>e</w:t>
      </w:r>
      <w:r w:rsidRPr="0042541C">
        <w:rPr>
          <w:rFonts w:ascii="Courier New" w:hAnsi="Courier New" w:cs="Courier New"/>
          <w:b/>
          <w:bCs/>
          <w:u w:val="single"/>
        </w:rPr>
        <w:t>s”</w:t>
      </w:r>
      <w:r>
        <w:rPr>
          <w:rFonts w:ascii="Courier New" w:hAnsi="Courier New" w:cs="Courier New"/>
          <w:b/>
          <w:bCs/>
          <w:u w:val="single"/>
        </w:rPr>
        <w:t>.</w:t>
      </w:r>
      <w:r w:rsidR="0042541C" w:rsidRPr="0042541C">
        <w:rPr>
          <w:rFonts w:ascii="Courier New" w:hAnsi="Courier New" w:cs="Courier New"/>
          <w:b/>
          <w:bCs/>
        </w:rPr>
        <w:t xml:space="preserve">  The</w:t>
      </w:r>
      <w:r w:rsidR="0042541C">
        <w:rPr>
          <w:rFonts w:ascii="Courier New" w:hAnsi="Courier New" w:cs="Courier New"/>
          <w:b/>
          <w:bCs/>
        </w:rPr>
        <w:t xml:space="preserve"> </w:t>
      </w:r>
      <w:proofErr w:type="gramStart"/>
      <w:r w:rsidR="0042541C">
        <w:rPr>
          <w:rFonts w:ascii="Courier New" w:hAnsi="Courier New" w:cs="Courier New"/>
          <w:b/>
          <w:bCs/>
        </w:rPr>
        <w:t>lien</w:t>
      </w:r>
      <w:proofErr w:type="gramEnd"/>
      <w:r w:rsidR="0042541C">
        <w:rPr>
          <w:rFonts w:ascii="Courier New" w:hAnsi="Courier New" w:cs="Courier New"/>
          <w:b/>
          <w:bCs/>
        </w:rPr>
        <w:t xml:space="preserve"> provided </w:t>
      </w:r>
      <w:proofErr w:type="gramStart"/>
      <w:r w:rsidR="0042541C">
        <w:rPr>
          <w:rFonts w:ascii="Courier New" w:hAnsi="Courier New" w:cs="Courier New"/>
          <w:b/>
          <w:bCs/>
        </w:rPr>
        <w:t>of</w:t>
      </w:r>
      <w:proofErr w:type="gramEnd"/>
      <w:r w:rsidR="0042541C">
        <w:rPr>
          <w:rFonts w:ascii="Courier New" w:hAnsi="Courier New" w:cs="Courier New"/>
          <w:b/>
          <w:bCs/>
        </w:rPr>
        <w:t xml:space="preserve"> the assessments for herein shall be subordinate to (1)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first mortgage, and (2)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unpaid ad valorem taxes.  </w:t>
      </w:r>
      <w:proofErr w:type="gramStart"/>
      <w:r w:rsidR="0042541C">
        <w:rPr>
          <w:rFonts w:ascii="Courier New" w:hAnsi="Courier New" w:cs="Courier New"/>
          <w:b/>
          <w:bCs/>
        </w:rPr>
        <w:t>Sale</w:t>
      </w:r>
      <w:proofErr w:type="gramEnd"/>
      <w:r w:rsidR="0042541C">
        <w:rPr>
          <w:rFonts w:ascii="Courier New" w:hAnsi="Courier New" w:cs="Courier New"/>
          <w:b/>
          <w:bCs/>
        </w:rPr>
        <w:t xml:space="preserve"> or transfer of any Lot shall not affect the assessment </w:t>
      </w:r>
      <w:proofErr w:type="gramStart"/>
      <w:r w:rsidR="0042541C">
        <w:rPr>
          <w:rFonts w:ascii="Courier New" w:hAnsi="Courier New" w:cs="Courier New"/>
          <w:b/>
          <w:bCs/>
        </w:rPr>
        <w:t>lien</w:t>
      </w:r>
      <w:proofErr w:type="gramEnd"/>
      <w:r w:rsidR="0042541C">
        <w:rPr>
          <w:rFonts w:ascii="Courier New" w:hAnsi="Courier New" w:cs="Courier New"/>
          <w:b/>
          <w:bCs/>
        </w:rPr>
        <w:t xml:space="preserve">.  However, the sale or transfer of any Lot pursuant </w:t>
      </w:r>
      <w:r w:rsidR="00773D1D">
        <w:rPr>
          <w:rFonts w:ascii="Courier New" w:hAnsi="Courier New" w:cs="Courier New"/>
          <w:b/>
          <w:bCs/>
        </w:rPr>
        <w:t xml:space="preserve"> </w:t>
      </w:r>
    </w:p>
    <w:p w14:paraId="27E7DDCE" w14:textId="77777777" w:rsidR="0042541C" w:rsidRDefault="0042541C">
      <w:pPr>
        <w:rPr>
          <w:rFonts w:ascii="Courier New" w:hAnsi="Courier New" w:cs="Courier New"/>
          <w:b/>
          <w:bCs/>
        </w:rPr>
      </w:pPr>
      <w:r>
        <w:rPr>
          <w:rFonts w:ascii="Courier New" w:hAnsi="Courier New" w:cs="Courier New"/>
          <w:b/>
          <w:bCs/>
        </w:rPr>
        <w:br w:type="page"/>
      </w:r>
    </w:p>
    <w:p w14:paraId="7E702D12" w14:textId="77777777" w:rsidR="0042541C" w:rsidRDefault="0042541C" w:rsidP="00050883">
      <w:pPr>
        <w:ind w:left="90"/>
        <w:jc w:val="center"/>
        <w:rPr>
          <w:rFonts w:ascii="Courier New" w:hAnsi="Courier New" w:cs="Courier New"/>
          <w:b/>
          <w:bCs/>
        </w:rPr>
      </w:pPr>
      <w:r>
        <w:rPr>
          <w:rFonts w:ascii="Courier New" w:hAnsi="Courier New" w:cs="Courier New"/>
          <w:b/>
          <w:bCs/>
        </w:rPr>
        <w:lastRenderedPageBreak/>
        <w:t>BOOK 616 PAGE 207</w:t>
      </w:r>
    </w:p>
    <w:p w14:paraId="6BC98A0C" w14:textId="77777777" w:rsidR="0042541C" w:rsidRDefault="0042541C" w:rsidP="0042541C">
      <w:pPr>
        <w:ind w:left="90"/>
        <w:rPr>
          <w:rFonts w:ascii="Courier New" w:hAnsi="Courier New" w:cs="Courier New"/>
          <w:b/>
          <w:bCs/>
        </w:rPr>
      </w:pPr>
    </w:p>
    <w:p w14:paraId="4A70FDB8" w14:textId="77777777" w:rsidR="0042541C" w:rsidRDefault="0042541C" w:rsidP="0042541C">
      <w:pPr>
        <w:ind w:left="90"/>
        <w:rPr>
          <w:rFonts w:ascii="Courier New" w:hAnsi="Courier New" w:cs="Courier New"/>
          <w:b/>
          <w:bCs/>
        </w:rPr>
      </w:pPr>
      <w:r>
        <w:rPr>
          <w:rFonts w:ascii="Courier New" w:hAnsi="Courier New" w:cs="Courier New"/>
          <w:b/>
          <w:bCs/>
        </w:rPr>
        <w:t xml:space="preserve">to a mortgage foreclosure or any proceeding in lieu of foreclosure shall extinguish the </w:t>
      </w:r>
      <w:proofErr w:type="gramStart"/>
      <w:r>
        <w:rPr>
          <w:rFonts w:ascii="Courier New" w:hAnsi="Courier New" w:cs="Courier New"/>
          <w:b/>
          <w:bCs/>
        </w:rPr>
        <w:t>lien</w:t>
      </w:r>
      <w:proofErr w:type="gramEnd"/>
      <w:r>
        <w:rPr>
          <w:rFonts w:ascii="Courier New" w:hAnsi="Courier New" w:cs="Courier New"/>
          <w:b/>
          <w:bCs/>
        </w:rPr>
        <w:t xml:space="preserve"> of such assessments as to the payments which became due prior to such sale or transfer.</w:t>
      </w:r>
      <w:r w:rsidR="00E75CD4">
        <w:rPr>
          <w:rFonts w:ascii="Courier New" w:hAnsi="Courier New" w:cs="Courier New"/>
          <w:b/>
          <w:bCs/>
        </w:rPr>
        <w:t xml:space="preserve"> </w:t>
      </w:r>
      <w:r>
        <w:rPr>
          <w:rFonts w:ascii="Courier New" w:hAnsi="Courier New" w:cs="Courier New"/>
          <w:b/>
          <w:bCs/>
        </w:rPr>
        <w:t xml:space="preserve">No such sale or transfer shall release such Lot from liability for any assessments thereafter becoming due or from the </w:t>
      </w:r>
      <w:proofErr w:type="gramStart"/>
      <w:r>
        <w:rPr>
          <w:rFonts w:ascii="Courier New" w:hAnsi="Courier New" w:cs="Courier New"/>
          <w:b/>
          <w:bCs/>
        </w:rPr>
        <w:t>lien</w:t>
      </w:r>
      <w:proofErr w:type="gramEnd"/>
      <w:r>
        <w:rPr>
          <w:rFonts w:ascii="Courier New" w:hAnsi="Courier New" w:cs="Courier New"/>
          <w:b/>
          <w:bCs/>
        </w:rPr>
        <w:t xml:space="preserve"> thereof.</w:t>
      </w:r>
    </w:p>
    <w:p w14:paraId="1907B021" w14:textId="77777777" w:rsidR="0042541C" w:rsidRDefault="0042541C" w:rsidP="0042541C">
      <w:pPr>
        <w:ind w:left="90"/>
        <w:rPr>
          <w:rFonts w:ascii="Courier New" w:hAnsi="Courier New" w:cs="Courier New"/>
          <w:b/>
          <w:bCs/>
        </w:rPr>
      </w:pPr>
    </w:p>
    <w:sectPr w:rsidR="0042541C"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8"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0172D"/>
    <w:multiLevelType w:val="hybridMultilevel"/>
    <w:tmpl w:val="05E6B37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355812">
    <w:abstractNumId w:val="12"/>
  </w:num>
  <w:num w:numId="2" w16cid:durableId="1402632405">
    <w:abstractNumId w:val="8"/>
  </w:num>
  <w:num w:numId="3" w16cid:durableId="1014114673">
    <w:abstractNumId w:val="1"/>
  </w:num>
  <w:num w:numId="4" w16cid:durableId="1781414902">
    <w:abstractNumId w:val="17"/>
  </w:num>
  <w:num w:numId="5" w16cid:durableId="378287690">
    <w:abstractNumId w:val="2"/>
  </w:num>
  <w:num w:numId="6" w16cid:durableId="848064919">
    <w:abstractNumId w:val="16"/>
  </w:num>
  <w:num w:numId="7" w16cid:durableId="1150710365">
    <w:abstractNumId w:val="15"/>
  </w:num>
  <w:num w:numId="8" w16cid:durableId="1513031114">
    <w:abstractNumId w:val="7"/>
  </w:num>
  <w:num w:numId="9" w16cid:durableId="1012531804">
    <w:abstractNumId w:val="5"/>
  </w:num>
  <w:num w:numId="10" w16cid:durableId="677655960">
    <w:abstractNumId w:val="9"/>
  </w:num>
  <w:num w:numId="11" w16cid:durableId="687758870">
    <w:abstractNumId w:val="0"/>
  </w:num>
  <w:num w:numId="12" w16cid:durableId="1804999962">
    <w:abstractNumId w:val="10"/>
  </w:num>
  <w:num w:numId="13" w16cid:durableId="1511986692">
    <w:abstractNumId w:val="13"/>
  </w:num>
  <w:num w:numId="14" w16cid:durableId="85151583">
    <w:abstractNumId w:val="6"/>
  </w:num>
  <w:num w:numId="15" w16cid:durableId="1654597635">
    <w:abstractNumId w:val="18"/>
  </w:num>
  <w:num w:numId="16" w16cid:durableId="1250969769">
    <w:abstractNumId w:val="4"/>
  </w:num>
  <w:num w:numId="17" w16cid:durableId="729232950">
    <w:abstractNumId w:val="3"/>
  </w:num>
  <w:num w:numId="18" w16cid:durableId="1689134236">
    <w:abstractNumId w:val="14"/>
  </w:num>
  <w:num w:numId="19" w16cid:durableId="154829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4242"/>
    <w:rsid w:val="000158CE"/>
    <w:rsid w:val="00023A0A"/>
    <w:rsid w:val="00036F90"/>
    <w:rsid w:val="00041DB3"/>
    <w:rsid w:val="000426EB"/>
    <w:rsid w:val="00045B60"/>
    <w:rsid w:val="00050883"/>
    <w:rsid w:val="0005385C"/>
    <w:rsid w:val="00053A78"/>
    <w:rsid w:val="00053B58"/>
    <w:rsid w:val="0005420F"/>
    <w:rsid w:val="00074F45"/>
    <w:rsid w:val="0008100E"/>
    <w:rsid w:val="0008409D"/>
    <w:rsid w:val="00090BB2"/>
    <w:rsid w:val="00092B7A"/>
    <w:rsid w:val="000A60E5"/>
    <w:rsid w:val="000A6154"/>
    <w:rsid w:val="000A7356"/>
    <w:rsid w:val="000B21E2"/>
    <w:rsid w:val="000B38C3"/>
    <w:rsid w:val="000D4696"/>
    <w:rsid w:val="000D4899"/>
    <w:rsid w:val="000D767F"/>
    <w:rsid w:val="000E43D4"/>
    <w:rsid w:val="000F025E"/>
    <w:rsid w:val="000F07CA"/>
    <w:rsid w:val="000F475B"/>
    <w:rsid w:val="000F7DB9"/>
    <w:rsid w:val="0010268C"/>
    <w:rsid w:val="0010480C"/>
    <w:rsid w:val="0010495D"/>
    <w:rsid w:val="00111D8C"/>
    <w:rsid w:val="0011236E"/>
    <w:rsid w:val="00116FFB"/>
    <w:rsid w:val="0012228D"/>
    <w:rsid w:val="00125565"/>
    <w:rsid w:val="00126D95"/>
    <w:rsid w:val="00131972"/>
    <w:rsid w:val="00135A2B"/>
    <w:rsid w:val="00140D9F"/>
    <w:rsid w:val="00142F45"/>
    <w:rsid w:val="00145940"/>
    <w:rsid w:val="00150765"/>
    <w:rsid w:val="00152C6E"/>
    <w:rsid w:val="00152C99"/>
    <w:rsid w:val="00165208"/>
    <w:rsid w:val="00165406"/>
    <w:rsid w:val="00167609"/>
    <w:rsid w:val="00172EBA"/>
    <w:rsid w:val="00173C02"/>
    <w:rsid w:val="00180C99"/>
    <w:rsid w:val="00190CC4"/>
    <w:rsid w:val="0019354F"/>
    <w:rsid w:val="001953D3"/>
    <w:rsid w:val="001B7855"/>
    <w:rsid w:val="001C1330"/>
    <w:rsid w:val="001D1156"/>
    <w:rsid w:val="001D4BD6"/>
    <w:rsid w:val="001D50E7"/>
    <w:rsid w:val="001E1A08"/>
    <w:rsid w:val="001E23A1"/>
    <w:rsid w:val="001E6426"/>
    <w:rsid w:val="00200594"/>
    <w:rsid w:val="00210D06"/>
    <w:rsid w:val="00216C99"/>
    <w:rsid w:val="00222364"/>
    <w:rsid w:val="00223ABD"/>
    <w:rsid w:val="0023148F"/>
    <w:rsid w:val="00231D94"/>
    <w:rsid w:val="00234007"/>
    <w:rsid w:val="0024434A"/>
    <w:rsid w:val="00251299"/>
    <w:rsid w:val="00252AA6"/>
    <w:rsid w:val="00263A94"/>
    <w:rsid w:val="00276A70"/>
    <w:rsid w:val="00281812"/>
    <w:rsid w:val="0028229B"/>
    <w:rsid w:val="0028257E"/>
    <w:rsid w:val="00283095"/>
    <w:rsid w:val="0029384E"/>
    <w:rsid w:val="00297484"/>
    <w:rsid w:val="002A593A"/>
    <w:rsid w:val="002C7521"/>
    <w:rsid w:val="002D1654"/>
    <w:rsid w:val="002E58E7"/>
    <w:rsid w:val="002E6CB5"/>
    <w:rsid w:val="002E7206"/>
    <w:rsid w:val="002F2448"/>
    <w:rsid w:val="002F24E0"/>
    <w:rsid w:val="002F6458"/>
    <w:rsid w:val="00301DEE"/>
    <w:rsid w:val="003027E0"/>
    <w:rsid w:val="00305DAB"/>
    <w:rsid w:val="00307D1E"/>
    <w:rsid w:val="00312189"/>
    <w:rsid w:val="003156F5"/>
    <w:rsid w:val="00316AEB"/>
    <w:rsid w:val="00320D6B"/>
    <w:rsid w:val="003238BF"/>
    <w:rsid w:val="00323F12"/>
    <w:rsid w:val="0033629B"/>
    <w:rsid w:val="003401F6"/>
    <w:rsid w:val="00345D5E"/>
    <w:rsid w:val="00352298"/>
    <w:rsid w:val="00352AFC"/>
    <w:rsid w:val="00353DA2"/>
    <w:rsid w:val="00360800"/>
    <w:rsid w:val="003608B8"/>
    <w:rsid w:val="00360FF5"/>
    <w:rsid w:val="00365FA0"/>
    <w:rsid w:val="00370B49"/>
    <w:rsid w:val="0037244E"/>
    <w:rsid w:val="00372A63"/>
    <w:rsid w:val="00372DFE"/>
    <w:rsid w:val="0038024B"/>
    <w:rsid w:val="00391D82"/>
    <w:rsid w:val="00394017"/>
    <w:rsid w:val="00396768"/>
    <w:rsid w:val="003A181D"/>
    <w:rsid w:val="003A4983"/>
    <w:rsid w:val="003A5C83"/>
    <w:rsid w:val="003A6AA1"/>
    <w:rsid w:val="003B2CF7"/>
    <w:rsid w:val="003C0125"/>
    <w:rsid w:val="003C1FE6"/>
    <w:rsid w:val="003C32BC"/>
    <w:rsid w:val="003C4FA8"/>
    <w:rsid w:val="003D1DF8"/>
    <w:rsid w:val="003E171A"/>
    <w:rsid w:val="003E7E3E"/>
    <w:rsid w:val="003F0A79"/>
    <w:rsid w:val="003F2C1F"/>
    <w:rsid w:val="003F463A"/>
    <w:rsid w:val="003F7824"/>
    <w:rsid w:val="0040236E"/>
    <w:rsid w:val="00402673"/>
    <w:rsid w:val="00414F88"/>
    <w:rsid w:val="00415B4E"/>
    <w:rsid w:val="00421E95"/>
    <w:rsid w:val="0042541C"/>
    <w:rsid w:val="0043133E"/>
    <w:rsid w:val="00435C18"/>
    <w:rsid w:val="0043784F"/>
    <w:rsid w:val="00440825"/>
    <w:rsid w:val="0045311D"/>
    <w:rsid w:val="004536F5"/>
    <w:rsid w:val="00464E8A"/>
    <w:rsid w:val="00465979"/>
    <w:rsid w:val="004704B0"/>
    <w:rsid w:val="0048352B"/>
    <w:rsid w:val="004864B8"/>
    <w:rsid w:val="00486F74"/>
    <w:rsid w:val="0048775E"/>
    <w:rsid w:val="004933A2"/>
    <w:rsid w:val="00496616"/>
    <w:rsid w:val="004A137F"/>
    <w:rsid w:val="004A1840"/>
    <w:rsid w:val="004A48F5"/>
    <w:rsid w:val="004C55F9"/>
    <w:rsid w:val="004C6612"/>
    <w:rsid w:val="004D2826"/>
    <w:rsid w:val="004E2AA3"/>
    <w:rsid w:val="004E4D2E"/>
    <w:rsid w:val="004E4EA4"/>
    <w:rsid w:val="004E633E"/>
    <w:rsid w:val="004F5166"/>
    <w:rsid w:val="00500327"/>
    <w:rsid w:val="005013AD"/>
    <w:rsid w:val="00504367"/>
    <w:rsid w:val="00505408"/>
    <w:rsid w:val="005055AF"/>
    <w:rsid w:val="00505CCA"/>
    <w:rsid w:val="00507736"/>
    <w:rsid w:val="00513B25"/>
    <w:rsid w:val="005154F1"/>
    <w:rsid w:val="00516504"/>
    <w:rsid w:val="005171F0"/>
    <w:rsid w:val="005208E1"/>
    <w:rsid w:val="00525EE5"/>
    <w:rsid w:val="00531C1D"/>
    <w:rsid w:val="005357E6"/>
    <w:rsid w:val="00541FC4"/>
    <w:rsid w:val="00545D16"/>
    <w:rsid w:val="00551AB2"/>
    <w:rsid w:val="00553AE6"/>
    <w:rsid w:val="00554841"/>
    <w:rsid w:val="00556C45"/>
    <w:rsid w:val="005628CA"/>
    <w:rsid w:val="00576F17"/>
    <w:rsid w:val="005831BB"/>
    <w:rsid w:val="005839D0"/>
    <w:rsid w:val="005A3DAA"/>
    <w:rsid w:val="005B153F"/>
    <w:rsid w:val="005B1AB5"/>
    <w:rsid w:val="005B2B0E"/>
    <w:rsid w:val="005B49FE"/>
    <w:rsid w:val="005B7AEF"/>
    <w:rsid w:val="005C09FB"/>
    <w:rsid w:val="005C1F75"/>
    <w:rsid w:val="005D23AC"/>
    <w:rsid w:val="005D3A17"/>
    <w:rsid w:val="005E0CAE"/>
    <w:rsid w:val="005E3FD9"/>
    <w:rsid w:val="005F3892"/>
    <w:rsid w:val="00610B85"/>
    <w:rsid w:val="00613EE4"/>
    <w:rsid w:val="00615C96"/>
    <w:rsid w:val="00616805"/>
    <w:rsid w:val="00617632"/>
    <w:rsid w:val="006235A8"/>
    <w:rsid w:val="00632998"/>
    <w:rsid w:val="00640BB6"/>
    <w:rsid w:val="0064154E"/>
    <w:rsid w:val="00654DEB"/>
    <w:rsid w:val="00657A2B"/>
    <w:rsid w:val="00666346"/>
    <w:rsid w:val="00666D6D"/>
    <w:rsid w:val="00670B8C"/>
    <w:rsid w:val="00672156"/>
    <w:rsid w:val="00672DC0"/>
    <w:rsid w:val="00674404"/>
    <w:rsid w:val="006762CA"/>
    <w:rsid w:val="00685084"/>
    <w:rsid w:val="006914D9"/>
    <w:rsid w:val="00691A5B"/>
    <w:rsid w:val="00691DEB"/>
    <w:rsid w:val="00692754"/>
    <w:rsid w:val="00697294"/>
    <w:rsid w:val="006A2ECA"/>
    <w:rsid w:val="006B06DB"/>
    <w:rsid w:val="006B5648"/>
    <w:rsid w:val="006B5685"/>
    <w:rsid w:val="006B717C"/>
    <w:rsid w:val="006C17B4"/>
    <w:rsid w:val="006C2E6B"/>
    <w:rsid w:val="006C7B56"/>
    <w:rsid w:val="006D1226"/>
    <w:rsid w:val="006D170A"/>
    <w:rsid w:val="006D2647"/>
    <w:rsid w:val="006D4A9A"/>
    <w:rsid w:val="006D6BDC"/>
    <w:rsid w:val="006E2414"/>
    <w:rsid w:val="006E446E"/>
    <w:rsid w:val="006E721E"/>
    <w:rsid w:val="006F3B1D"/>
    <w:rsid w:val="007014F2"/>
    <w:rsid w:val="00706BD9"/>
    <w:rsid w:val="00714299"/>
    <w:rsid w:val="007148F0"/>
    <w:rsid w:val="0072029A"/>
    <w:rsid w:val="00721F7F"/>
    <w:rsid w:val="0072365A"/>
    <w:rsid w:val="00733665"/>
    <w:rsid w:val="007351A1"/>
    <w:rsid w:val="0074127B"/>
    <w:rsid w:val="007541D8"/>
    <w:rsid w:val="007560E6"/>
    <w:rsid w:val="00757884"/>
    <w:rsid w:val="00760661"/>
    <w:rsid w:val="007614ED"/>
    <w:rsid w:val="00773D1D"/>
    <w:rsid w:val="00780D2D"/>
    <w:rsid w:val="00790688"/>
    <w:rsid w:val="00792C1A"/>
    <w:rsid w:val="007930CE"/>
    <w:rsid w:val="007963C4"/>
    <w:rsid w:val="007A0538"/>
    <w:rsid w:val="007A1A8E"/>
    <w:rsid w:val="007A34C1"/>
    <w:rsid w:val="007A5EC5"/>
    <w:rsid w:val="007B3C3B"/>
    <w:rsid w:val="007B4847"/>
    <w:rsid w:val="007B4F1B"/>
    <w:rsid w:val="007B6D76"/>
    <w:rsid w:val="007B7652"/>
    <w:rsid w:val="007C3DE8"/>
    <w:rsid w:val="007C4133"/>
    <w:rsid w:val="007C50D7"/>
    <w:rsid w:val="007D197A"/>
    <w:rsid w:val="007D1DB2"/>
    <w:rsid w:val="007D3419"/>
    <w:rsid w:val="007D62B3"/>
    <w:rsid w:val="007E133A"/>
    <w:rsid w:val="007E1AD5"/>
    <w:rsid w:val="007E3A69"/>
    <w:rsid w:val="007E5871"/>
    <w:rsid w:val="007F1EB8"/>
    <w:rsid w:val="007F1EF9"/>
    <w:rsid w:val="00802761"/>
    <w:rsid w:val="0080326F"/>
    <w:rsid w:val="00804DDC"/>
    <w:rsid w:val="00823854"/>
    <w:rsid w:val="00827DEE"/>
    <w:rsid w:val="0083166D"/>
    <w:rsid w:val="00846315"/>
    <w:rsid w:val="00853073"/>
    <w:rsid w:val="008544B3"/>
    <w:rsid w:val="008563FB"/>
    <w:rsid w:val="00864A8C"/>
    <w:rsid w:val="008677E5"/>
    <w:rsid w:val="00873A4C"/>
    <w:rsid w:val="00874C2E"/>
    <w:rsid w:val="00876B93"/>
    <w:rsid w:val="0088149A"/>
    <w:rsid w:val="008917ED"/>
    <w:rsid w:val="008A694E"/>
    <w:rsid w:val="008B387D"/>
    <w:rsid w:val="008C0D4C"/>
    <w:rsid w:val="008C28F3"/>
    <w:rsid w:val="008C4839"/>
    <w:rsid w:val="008C5704"/>
    <w:rsid w:val="008D1C96"/>
    <w:rsid w:val="008D714C"/>
    <w:rsid w:val="008E5091"/>
    <w:rsid w:val="008E5E12"/>
    <w:rsid w:val="008F50F4"/>
    <w:rsid w:val="008F688E"/>
    <w:rsid w:val="00910C6A"/>
    <w:rsid w:val="00911C72"/>
    <w:rsid w:val="00911DD5"/>
    <w:rsid w:val="00920F2B"/>
    <w:rsid w:val="00923024"/>
    <w:rsid w:val="00924105"/>
    <w:rsid w:val="009314B8"/>
    <w:rsid w:val="00933D50"/>
    <w:rsid w:val="0093688C"/>
    <w:rsid w:val="00936D16"/>
    <w:rsid w:val="00944ED9"/>
    <w:rsid w:val="00946FB1"/>
    <w:rsid w:val="00953411"/>
    <w:rsid w:val="00953A49"/>
    <w:rsid w:val="0095472D"/>
    <w:rsid w:val="009648A3"/>
    <w:rsid w:val="009725EB"/>
    <w:rsid w:val="0097575A"/>
    <w:rsid w:val="00977770"/>
    <w:rsid w:val="00980FB1"/>
    <w:rsid w:val="00982430"/>
    <w:rsid w:val="0099259B"/>
    <w:rsid w:val="00992845"/>
    <w:rsid w:val="009976D6"/>
    <w:rsid w:val="009B70CC"/>
    <w:rsid w:val="009D5BA8"/>
    <w:rsid w:val="009D664E"/>
    <w:rsid w:val="009E72EE"/>
    <w:rsid w:val="009E78D2"/>
    <w:rsid w:val="009F2D37"/>
    <w:rsid w:val="009F4AE5"/>
    <w:rsid w:val="00A010E5"/>
    <w:rsid w:val="00A06F61"/>
    <w:rsid w:val="00A07508"/>
    <w:rsid w:val="00A16852"/>
    <w:rsid w:val="00A20BFB"/>
    <w:rsid w:val="00A26B6B"/>
    <w:rsid w:val="00A3274B"/>
    <w:rsid w:val="00A3452B"/>
    <w:rsid w:val="00A37F19"/>
    <w:rsid w:val="00A45F0C"/>
    <w:rsid w:val="00A5225B"/>
    <w:rsid w:val="00A53845"/>
    <w:rsid w:val="00A60193"/>
    <w:rsid w:val="00A6038C"/>
    <w:rsid w:val="00A6304F"/>
    <w:rsid w:val="00A65FF8"/>
    <w:rsid w:val="00A67357"/>
    <w:rsid w:val="00A674D5"/>
    <w:rsid w:val="00A84503"/>
    <w:rsid w:val="00A84C10"/>
    <w:rsid w:val="00A87ED4"/>
    <w:rsid w:val="00A91F5B"/>
    <w:rsid w:val="00A9467F"/>
    <w:rsid w:val="00A9521E"/>
    <w:rsid w:val="00A96786"/>
    <w:rsid w:val="00AA178B"/>
    <w:rsid w:val="00AA3026"/>
    <w:rsid w:val="00AA3213"/>
    <w:rsid w:val="00AB229C"/>
    <w:rsid w:val="00AB44CD"/>
    <w:rsid w:val="00AB5D74"/>
    <w:rsid w:val="00AB5F0A"/>
    <w:rsid w:val="00AB640F"/>
    <w:rsid w:val="00AC687E"/>
    <w:rsid w:val="00AC7F82"/>
    <w:rsid w:val="00AD342C"/>
    <w:rsid w:val="00AE64A5"/>
    <w:rsid w:val="00AE7411"/>
    <w:rsid w:val="00AF4298"/>
    <w:rsid w:val="00AF524F"/>
    <w:rsid w:val="00AF6A3A"/>
    <w:rsid w:val="00B00808"/>
    <w:rsid w:val="00B03631"/>
    <w:rsid w:val="00B056A8"/>
    <w:rsid w:val="00B07B23"/>
    <w:rsid w:val="00B101EB"/>
    <w:rsid w:val="00B123AE"/>
    <w:rsid w:val="00B1641D"/>
    <w:rsid w:val="00B20A64"/>
    <w:rsid w:val="00B27D08"/>
    <w:rsid w:val="00B306FF"/>
    <w:rsid w:val="00B32DF5"/>
    <w:rsid w:val="00B3608C"/>
    <w:rsid w:val="00B42464"/>
    <w:rsid w:val="00B429D0"/>
    <w:rsid w:val="00B42A05"/>
    <w:rsid w:val="00B50D69"/>
    <w:rsid w:val="00B54A4F"/>
    <w:rsid w:val="00B57917"/>
    <w:rsid w:val="00B62C5E"/>
    <w:rsid w:val="00B67CD2"/>
    <w:rsid w:val="00B72312"/>
    <w:rsid w:val="00B72898"/>
    <w:rsid w:val="00B72CC6"/>
    <w:rsid w:val="00B73726"/>
    <w:rsid w:val="00B74E75"/>
    <w:rsid w:val="00B8169B"/>
    <w:rsid w:val="00B8170A"/>
    <w:rsid w:val="00B91440"/>
    <w:rsid w:val="00B9706D"/>
    <w:rsid w:val="00BA292A"/>
    <w:rsid w:val="00BA5D11"/>
    <w:rsid w:val="00BB0D88"/>
    <w:rsid w:val="00BB0F93"/>
    <w:rsid w:val="00BB2750"/>
    <w:rsid w:val="00BB356F"/>
    <w:rsid w:val="00BB4EE2"/>
    <w:rsid w:val="00BB7E1F"/>
    <w:rsid w:val="00BC2FCD"/>
    <w:rsid w:val="00BC3A7A"/>
    <w:rsid w:val="00BD4CC5"/>
    <w:rsid w:val="00BD5200"/>
    <w:rsid w:val="00BD5A9C"/>
    <w:rsid w:val="00BD631A"/>
    <w:rsid w:val="00BE1064"/>
    <w:rsid w:val="00BE2BD7"/>
    <w:rsid w:val="00BF2E83"/>
    <w:rsid w:val="00C15867"/>
    <w:rsid w:val="00C22F65"/>
    <w:rsid w:val="00C26D6F"/>
    <w:rsid w:val="00C27081"/>
    <w:rsid w:val="00C27C68"/>
    <w:rsid w:val="00C33189"/>
    <w:rsid w:val="00C37AE2"/>
    <w:rsid w:val="00C412EF"/>
    <w:rsid w:val="00C50F42"/>
    <w:rsid w:val="00C54D84"/>
    <w:rsid w:val="00C5626B"/>
    <w:rsid w:val="00C70B38"/>
    <w:rsid w:val="00C73880"/>
    <w:rsid w:val="00C73F39"/>
    <w:rsid w:val="00C7417F"/>
    <w:rsid w:val="00C76C99"/>
    <w:rsid w:val="00C771BB"/>
    <w:rsid w:val="00C81560"/>
    <w:rsid w:val="00C960C7"/>
    <w:rsid w:val="00CA31BC"/>
    <w:rsid w:val="00CA6980"/>
    <w:rsid w:val="00CB2B17"/>
    <w:rsid w:val="00CB2C2C"/>
    <w:rsid w:val="00CB3B77"/>
    <w:rsid w:val="00CB4914"/>
    <w:rsid w:val="00CB7601"/>
    <w:rsid w:val="00CC3D21"/>
    <w:rsid w:val="00CD34A7"/>
    <w:rsid w:val="00CD4918"/>
    <w:rsid w:val="00CD690B"/>
    <w:rsid w:val="00CE51EC"/>
    <w:rsid w:val="00CE77CD"/>
    <w:rsid w:val="00CF1C62"/>
    <w:rsid w:val="00CF2334"/>
    <w:rsid w:val="00CF7DDA"/>
    <w:rsid w:val="00D004F2"/>
    <w:rsid w:val="00D026A6"/>
    <w:rsid w:val="00D03C19"/>
    <w:rsid w:val="00D106B1"/>
    <w:rsid w:val="00D124EF"/>
    <w:rsid w:val="00D355A5"/>
    <w:rsid w:val="00D4146E"/>
    <w:rsid w:val="00D459AB"/>
    <w:rsid w:val="00D538EB"/>
    <w:rsid w:val="00D63821"/>
    <w:rsid w:val="00D70E38"/>
    <w:rsid w:val="00D71437"/>
    <w:rsid w:val="00D7614D"/>
    <w:rsid w:val="00D76A4D"/>
    <w:rsid w:val="00D836BD"/>
    <w:rsid w:val="00D83E7A"/>
    <w:rsid w:val="00D8421A"/>
    <w:rsid w:val="00D847C0"/>
    <w:rsid w:val="00D8714E"/>
    <w:rsid w:val="00D9385F"/>
    <w:rsid w:val="00D97837"/>
    <w:rsid w:val="00DA378A"/>
    <w:rsid w:val="00DA5C61"/>
    <w:rsid w:val="00DB1ABE"/>
    <w:rsid w:val="00DB7E4A"/>
    <w:rsid w:val="00DC00AC"/>
    <w:rsid w:val="00DC1270"/>
    <w:rsid w:val="00DC1417"/>
    <w:rsid w:val="00DC2F0B"/>
    <w:rsid w:val="00DC7023"/>
    <w:rsid w:val="00DE5754"/>
    <w:rsid w:val="00E01ADB"/>
    <w:rsid w:val="00E03DCF"/>
    <w:rsid w:val="00E06243"/>
    <w:rsid w:val="00E07796"/>
    <w:rsid w:val="00E16F21"/>
    <w:rsid w:val="00E171F2"/>
    <w:rsid w:val="00E23E4A"/>
    <w:rsid w:val="00E2501A"/>
    <w:rsid w:val="00E27503"/>
    <w:rsid w:val="00E33476"/>
    <w:rsid w:val="00E341D6"/>
    <w:rsid w:val="00E37427"/>
    <w:rsid w:val="00E63EB9"/>
    <w:rsid w:val="00E6530A"/>
    <w:rsid w:val="00E75CD4"/>
    <w:rsid w:val="00E779D1"/>
    <w:rsid w:val="00E912C8"/>
    <w:rsid w:val="00E91560"/>
    <w:rsid w:val="00E96965"/>
    <w:rsid w:val="00EA3D56"/>
    <w:rsid w:val="00EB1F5D"/>
    <w:rsid w:val="00EB2ED5"/>
    <w:rsid w:val="00EB679F"/>
    <w:rsid w:val="00EC2A29"/>
    <w:rsid w:val="00EC63FC"/>
    <w:rsid w:val="00EC6950"/>
    <w:rsid w:val="00EE0647"/>
    <w:rsid w:val="00EE4172"/>
    <w:rsid w:val="00EE6323"/>
    <w:rsid w:val="00EF32FC"/>
    <w:rsid w:val="00F06180"/>
    <w:rsid w:val="00F066B1"/>
    <w:rsid w:val="00F068F5"/>
    <w:rsid w:val="00F07CAD"/>
    <w:rsid w:val="00F14CEF"/>
    <w:rsid w:val="00F318C0"/>
    <w:rsid w:val="00F33A95"/>
    <w:rsid w:val="00F33AF4"/>
    <w:rsid w:val="00F561D3"/>
    <w:rsid w:val="00F56FD3"/>
    <w:rsid w:val="00F60DC2"/>
    <w:rsid w:val="00F6269C"/>
    <w:rsid w:val="00F628E5"/>
    <w:rsid w:val="00F63581"/>
    <w:rsid w:val="00F70BE3"/>
    <w:rsid w:val="00F7486D"/>
    <w:rsid w:val="00F80133"/>
    <w:rsid w:val="00F836E6"/>
    <w:rsid w:val="00F94224"/>
    <w:rsid w:val="00FA1BC7"/>
    <w:rsid w:val="00FB2E63"/>
    <w:rsid w:val="00FB420D"/>
    <w:rsid w:val="00FB70B0"/>
    <w:rsid w:val="00FC4980"/>
    <w:rsid w:val="00FC53C1"/>
    <w:rsid w:val="00FD27F1"/>
    <w:rsid w:val="00FD4A78"/>
    <w:rsid w:val="00FD6F95"/>
    <w:rsid w:val="00FF0DBD"/>
    <w:rsid w:val="00FF39D1"/>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3</cp:revision>
  <dcterms:created xsi:type="dcterms:W3CDTF">2025-08-22T13:37:00Z</dcterms:created>
  <dcterms:modified xsi:type="dcterms:W3CDTF">2025-08-22T13:38:00Z</dcterms:modified>
</cp:coreProperties>
</file>